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38910" w14:textId="31DCEE18" w:rsidR="00D5697D" w:rsidRDefault="002406C2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  <w:r>
        <w:rPr>
          <w:b/>
          <w:color w:val="000000"/>
        </w:rPr>
        <w:t>COMPITO DI REALTÀ</w:t>
      </w:r>
    </w:p>
    <w:p w14:paraId="51AE1CED" w14:textId="77777777" w:rsidR="00D5697D" w:rsidRDefault="00D5697D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14:paraId="1F98A284" w14:textId="377CC0D9" w:rsidR="00182259" w:rsidRDefault="00182259" w:rsidP="0018225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  <w:r>
        <w:rPr>
          <w:b/>
          <w:color w:val="000000"/>
        </w:rPr>
        <w:t xml:space="preserve">TITOLO: </w:t>
      </w:r>
      <w:bookmarkStart w:id="0" w:name="_GoBack"/>
      <w:r w:rsidR="00F67D94">
        <w:rPr>
          <w:b/>
          <w:color w:val="000000"/>
        </w:rPr>
        <w:t>Educazione digitale e sicurezza nel web</w:t>
      </w:r>
    </w:p>
    <w:p w14:paraId="3D9F6371" w14:textId="69022B13" w:rsidR="00182259" w:rsidRDefault="00182259" w:rsidP="0018225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b/>
          <w:color w:val="000000"/>
        </w:rPr>
        <w:t xml:space="preserve">            </w:t>
      </w:r>
      <w:r w:rsidR="00A232FB">
        <w:rPr>
          <w:b/>
          <w:color w:val="000000"/>
        </w:rPr>
        <w:t xml:space="preserve">  </w:t>
      </w:r>
      <w:r>
        <w:rPr>
          <w:b/>
          <w:color w:val="000000"/>
        </w:rPr>
        <w:t xml:space="preserve">  </w:t>
      </w:r>
      <w:r w:rsidR="00883468">
        <w:rPr>
          <w:bCs/>
          <w:color w:val="000000"/>
        </w:rPr>
        <w:t xml:space="preserve">Le regole da applicare per evitare i pericoli </w:t>
      </w:r>
      <w:proofErr w:type="gramStart"/>
      <w:r w:rsidR="00883468">
        <w:rPr>
          <w:bCs/>
          <w:color w:val="000000"/>
        </w:rPr>
        <w:t>delle rete</w:t>
      </w:r>
      <w:proofErr w:type="gramEnd"/>
    </w:p>
    <w:bookmarkEnd w:id="0"/>
    <w:p w14:paraId="26B6B673" w14:textId="77777777" w:rsidR="00182259" w:rsidRDefault="00182259" w:rsidP="0018225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4A822FCB" w14:textId="77777777" w:rsidR="00182259" w:rsidRPr="00182259" w:rsidRDefault="00182259" w:rsidP="0018225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tbl>
      <w:tblPr>
        <w:tblStyle w:val="a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8505"/>
      </w:tblGrid>
      <w:tr w:rsidR="00D5697D" w14:paraId="4E11B37F" w14:textId="77777777" w:rsidTr="00BB37B0">
        <w:trPr>
          <w:trHeight w:val="755"/>
        </w:trPr>
        <w:tc>
          <w:tcPr>
            <w:tcW w:w="1696" w:type="dxa"/>
          </w:tcPr>
          <w:p w14:paraId="7F706CAA" w14:textId="77777777" w:rsidR="00D5697D" w:rsidRDefault="002406C2" w:rsidP="00BB37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9"/>
              <w:rPr>
                <w:color w:val="000000"/>
              </w:rPr>
            </w:pPr>
            <w:r>
              <w:rPr>
                <w:color w:val="000000"/>
              </w:rPr>
              <w:t>Nucleo concettuale</w:t>
            </w:r>
          </w:p>
        </w:tc>
        <w:tc>
          <w:tcPr>
            <w:tcW w:w="8505" w:type="dxa"/>
          </w:tcPr>
          <w:p w14:paraId="1705A182" w14:textId="4205F56D" w:rsidR="004648AB" w:rsidRPr="006D3529" w:rsidRDefault="002406C2" w:rsidP="006D352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D7666E">
              <w:rPr>
                <w:b/>
                <w:color w:val="000000"/>
              </w:rPr>
              <w:t>Cittadinanza digitale</w:t>
            </w:r>
          </w:p>
        </w:tc>
      </w:tr>
      <w:tr w:rsidR="00D5697D" w14:paraId="7706CB33" w14:textId="77777777" w:rsidTr="00BB37B0">
        <w:trPr>
          <w:trHeight w:val="795"/>
        </w:trPr>
        <w:tc>
          <w:tcPr>
            <w:tcW w:w="1696" w:type="dxa"/>
          </w:tcPr>
          <w:p w14:paraId="181FDC9E" w14:textId="77777777" w:rsidR="00D5697D" w:rsidRDefault="002406C2" w:rsidP="00BB37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9"/>
              <w:rPr>
                <w:color w:val="000000"/>
              </w:rPr>
            </w:pPr>
            <w:r>
              <w:rPr>
                <w:color w:val="000000"/>
              </w:rPr>
              <w:t>Discipline</w:t>
            </w:r>
          </w:p>
        </w:tc>
        <w:tc>
          <w:tcPr>
            <w:tcW w:w="8505" w:type="dxa"/>
          </w:tcPr>
          <w:p w14:paraId="711E0E87" w14:textId="77777777" w:rsidR="00D5697D" w:rsidRDefault="00182259" w:rsidP="00772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/>
              <w:rPr>
                <w:color w:val="000000"/>
              </w:rPr>
            </w:pPr>
            <w:r>
              <w:rPr>
                <w:color w:val="000000"/>
              </w:rPr>
              <w:t>Matematica e informatica</w:t>
            </w:r>
            <w:r w:rsidR="00A232FB">
              <w:rPr>
                <w:color w:val="000000"/>
              </w:rPr>
              <w:t xml:space="preserve"> </w:t>
            </w:r>
            <w:r w:rsidR="006326E9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Italiano</w:t>
            </w:r>
            <w:r w:rsidR="007723B7">
              <w:rPr>
                <w:color w:val="000000"/>
              </w:rPr>
              <w:t xml:space="preserve"> – </w:t>
            </w:r>
            <w:r w:rsidR="00D8462F">
              <w:rPr>
                <w:color w:val="000000"/>
              </w:rPr>
              <w:t>Storia</w:t>
            </w:r>
            <w:r w:rsidR="007723B7">
              <w:rPr>
                <w:color w:val="000000"/>
              </w:rPr>
              <w:t xml:space="preserve"> – Tecnologie musicali</w:t>
            </w:r>
          </w:p>
          <w:p w14:paraId="195F45D5" w14:textId="1AEEDCDA" w:rsidR="004D39EA" w:rsidRPr="00182259" w:rsidRDefault="004D39EA" w:rsidP="00772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/>
              <w:rPr>
                <w:color w:val="000000"/>
              </w:rPr>
            </w:pPr>
            <w:r>
              <w:rPr>
                <w:color w:val="000000"/>
              </w:rPr>
              <w:t xml:space="preserve">Classe seconda del </w:t>
            </w:r>
            <w:r w:rsidR="00617B56">
              <w:rPr>
                <w:color w:val="000000"/>
              </w:rPr>
              <w:t>liceo musicale</w:t>
            </w:r>
          </w:p>
        </w:tc>
      </w:tr>
      <w:tr w:rsidR="00D5697D" w14:paraId="7BCCD020" w14:textId="77777777" w:rsidTr="00BB37B0">
        <w:trPr>
          <w:trHeight w:val="1692"/>
        </w:trPr>
        <w:tc>
          <w:tcPr>
            <w:tcW w:w="1696" w:type="dxa"/>
          </w:tcPr>
          <w:p w14:paraId="5AAE6706" w14:textId="77777777" w:rsidR="00D5697D" w:rsidRDefault="002406C2" w:rsidP="00BB37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9"/>
              <w:rPr>
                <w:color w:val="000000"/>
              </w:rPr>
            </w:pPr>
            <w:r>
              <w:rPr>
                <w:color w:val="000000"/>
              </w:rPr>
              <w:t>Attività</w:t>
            </w:r>
          </w:p>
        </w:tc>
        <w:tc>
          <w:tcPr>
            <w:tcW w:w="8505" w:type="dxa"/>
          </w:tcPr>
          <w:p w14:paraId="6FB348FD" w14:textId="05E148EE" w:rsidR="00D5697D" w:rsidRDefault="002406C2">
            <w:pPr>
              <w:ind w:left="177"/>
            </w:pPr>
            <w:r>
              <w:t>Descrivere le fasi di svolgimento delle attività previste</w:t>
            </w:r>
          </w:p>
          <w:p w14:paraId="2EB79320" w14:textId="77777777" w:rsidR="00B209FF" w:rsidRDefault="00B209FF">
            <w:pPr>
              <w:ind w:left="177"/>
            </w:pPr>
          </w:p>
          <w:p w14:paraId="4C03FCC2" w14:textId="0A434567" w:rsidR="00182259" w:rsidRPr="00B209FF" w:rsidRDefault="00B209FF" w:rsidP="00B209FF">
            <w:pPr>
              <w:pStyle w:val="Paragrafoelenco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M</w:t>
            </w:r>
            <w:r w:rsidR="00182259" w:rsidRPr="00B209FF">
              <w:rPr>
                <w:b/>
              </w:rPr>
              <w:t>atematica</w:t>
            </w:r>
            <w:r w:rsidR="0015569E">
              <w:rPr>
                <w:b/>
              </w:rPr>
              <w:t xml:space="preserve"> e informatica</w:t>
            </w:r>
          </w:p>
          <w:p w14:paraId="50047937" w14:textId="3F4E35EF" w:rsidR="00D5697D" w:rsidRDefault="002406C2">
            <w:pPr>
              <w:ind w:left="177"/>
            </w:pPr>
            <w:r w:rsidRPr="00E64E82">
              <w:rPr>
                <w:b/>
              </w:rPr>
              <w:t>Fase 1</w:t>
            </w:r>
            <w:r>
              <w:t>:</w:t>
            </w:r>
            <w:r w:rsidR="00182259">
              <w:t xml:space="preserve"> Il docente </w:t>
            </w:r>
            <w:r w:rsidR="00E64E82">
              <w:t>presenta alla classe con un Power Point le caratteristiche della rete Internet,</w:t>
            </w:r>
            <w:r w:rsidR="00D96AA4">
              <w:t xml:space="preserve"> </w:t>
            </w:r>
            <w:r w:rsidR="00CA535C">
              <w:t xml:space="preserve">la sua rapida diffusione dagli anni 2000 in poi </w:t>
            </w:r>
            <w:r w:rsidR="00361259">
              <w:t xml:space="preserve">per focalizzarsi poi sul </w:t>
            </w:r>
            <w:r w:rsidR="00C549C3">
              <w:t xml:space="preserve">tema della sicurezza e </w:t>
            </w:r>
            <w:r w:rsidR="00731C04">
              <w:t>de</w:t>
            </w:r>
            <w:r w:rsidR="00C549C3">
              <w:t>lle buone pratiche per proteggere i propri dati personali e le proprie password</w:t>
            </w:r>
            <w:r w:rsidR="00731C04">
              <w:t xml:space="preserve">, insieme </w:t>
            </w:r>
            <w:r w:rsidR="00115053">
              <w:t xml:space="preserve">alle tecniche più utilizzate </w:t>
            </w:r>
            <w:r w:rsidR="006274A4">
              <w:t xml:space="preserve">in rete </w:t>
            </w:r>
            <w:r w:rsidR="00115053">
              <w:t>per sottrarre le credenziali di utenti poco avveduti (</w:t>
            </w:r>
            <w:proofErr w:type="spellStart"/>
            <w:r w:rsidR="00115053">
              <w:t>phishing</w:t>
            </w:r>
            <w:proofErr w:type="spellEnd"/>
            <w:r w:rsidR="00115053">
              <w:t xml:space="preserve">, </w:t>
            </w:r>
            <w:proofErr w:type="spellStart"/>
            <w:r w:rsidR="00115053">
              <w:t>pretexting</w:t>
            </w:r>
            <w:proofErr w:type="spellEnd"/>
            <w:r w:rsidR="00115053">
              <w:t xml:space="preserve">, </w:t>
            </w:r>
            <w:proofErr w:type="spellStart"/>
            <w:r w:rsidR="00115053">
              <w:t>baiting</w:t>
            </w:r>
            <w:proofErr w:type="spellEnd"/>
            <w:r w:rsidR="00115053">
              <w:t>)</w:t>
            </w:r>
            <w:r w:rsidR="00D9535A">
              <w:t xml:space="preserve">. Si tratta di </w:t>
            </w:r>
            <w:r w:rsidR="00115053">
              <w:t>attività spesso gestite da organizzazioni criminali.</w:t>
            </w:r>
          </w:p>
          <w:p w14:paraId="3677D855" w14:textId="77777777" w:rsidR="00A9785E" w:rsidRDefault="00A9785E">
            <w:pPr>
              <w:ind w:left="177"/>
            </w:pPr>
          </w:p>
          <w:p w14:paraId="778EB352" w14:textId="776B2176" w:rsidR="003C7994" w:rsidRDefault="002406C2">
            <w:pPr>
              <w:ind w:left="177"/>
            </w:pPr>
            <w:r w:rsidRPr="00E64E82">
              <w:rPr>
                <w:b/>
              </w:rPr>
              <w:t>Fase 2</w:t>
            </w:r>
            <w:r>
              <w:t>:</w:t>
            </w:r>
            <w:r w:rsidR="00E64E82">
              <w:t xml:space="preserve"> Il docente fornisce agli alunni alcuni link di </w:t>
            </w:r>
            <w:r w:rsidR="00930B83">
              <w:t xml:space="preserve">articoli </w:t>
            </w:r>
            <w:r w:rsidR="00E64E82">
              <w:t xml:space="preserve">che trattano argomenti relativi </w:t>
            </w:r>
            <w:r w:rsidR="005B4D2D">
              <w:t>alla crittografia</w:t>
            </w:r>
            <w:r w:rsidR="00EE6E6D">
              <w:t xml:space="preserve"> e</w:t>
            </w:r>
            <w:r w:rsidR="005B4D2D">
              <w:t xml:space="preserve"> ai metodi utilizzati </w:t>
            </w:r>
            <w:r w:rsidR="00902A01">
              <w:t xml:space="preserve">per scambiarsi messaggi segreti </w:t>
            </w:r>
            <w:r w:rsidR="005B4D2D">
              <w:t>dall’antichità (cifrario di Cesare) fino ai giorni nostri</w:t>
            </w:r>
            <w:r w:rsidR="002938D8">
              <w:t xml:space="preserve"> (crittografia asimmetrica)</w:t>
            </w:r>
            <w:r w:rsidR="00902A01">
              <w:t>,</w:t>
            </w:r>
            <w:r w:rsidR="00F003EA">
              <w:t xml:space="preserve"> quando </w:t>
            </w:r>
            <w:r w:rsidR="000C2131">
              <w:t>la rete Internet ha modificato radicalmente la crittografia.</w:t>
            </w:r>
          </w:p>
          <w:p w14:paraId="7708B905" w14:textId="397D7A54" w:rsidR="003C7994" w:rsidRDefault="003C7994">
            <w:pPr>
              <w:ind w:left="177"/>
            </w:pPr>
          </w:p>
          <w:p w14:paraId="1DCAAEF3" w14:textId="52555E31" w:rsidR="0015569E" w:rsidRPr="0015569E" w:rsidRDefault="0015569E" w:rsidP="0015569E">
            <w:pPr>
              <w:pStyle w:val="Paragrafoelenco"/>
              <w:numPr>
                <w:ilvl w:val="0"/>
                <w:numId w:val="4"/>
              </w:numPr>
              <w:rPr>
                <w:b/>
                <w:bCs/>
              </w:rPr>
            </w:pPr>
            <w:r w:rsidRPr="0015569E">
              <w:rPr>
                <w:b/>
                <w:bCs/>
              </w:rPr>
              <w:t>Integrazione con altre discipline</w:t>
            </w:r>
          </w:p>
          <w:p w14:paraId="27C82C96" w14:textId="6745E3A9" w:rsidR="00BA37A7" w:rsidRDefault="00E64E82" w:rsidP="002406C2">
            <w:pPr>
              <w:ind w:left="177"/>
            </w:pPr>
            <w:r>
              <w:rPr>
                <w:b/>
              </w:rPr>
              <w:t>Fase 3</w:t>
            </w:r>
            <w:r w:rsidRPr="00E64E82">
              <w:t>.</w:t>
            </w:r>
            <w:r>
              <w:t xml:space="preserve">  Ciascun alunno </w:t>
            </w:r>
            <w:r w:rsidR="00903855">
              <w:t>fa un lavoro di ricerca personale</w:t>
            </w:r>
            <w:r w:rsidR="00CA23C4">
              <w:t xml:space="preserve"> sulla crittografia</w:t>
            </w:r>
            <w:r w:rsidR="00903855">
              <w:t xml:space="preserve"> che viene condiviso con la classe in una discussione con il docente.</w:t>
            </w:r>
            <w:r>
              <w:t xml:space="preserve"> </w:t>
            </w:r>
            <w:r w:rsidR="00903855">
              <w:t>I ragazzi</w:t>
            </w:r>
            <w:r w:rsidR="00AE1B9A">
              <w:t>, nella loro ricerca,</w:t>
            </w:r>
            <w:r w:rsidR="00903855">
              <w:t xml:space="preserve"> </w:t>
            </w:r>
            <w:r w:rsidR="00317684">
              <w:t xml:space="preserve">integrano le informazioni </w:t>
            </w:r>
            <w:r w:rsidR="00C44CE3">
              <w:t>trovate con</w:t>
            </w:r>
            <w:r w:rsidR="00AD5F9F">
              <w:t xml:space="preserve"> collegamenti</w:t>
            </w:r>
            <w:r w:rsidR="00C44CE3">
              <w:t xml:space="preserve"> </w:t>
            </w:r>
            <w:r w:rsidR="00973B9B">
              <w:t>a</w:t>
            </w:r>
            <w:r w:rsidR="00C44CE3">
              <w:t xml:space="preserve">gli argomenti trattati </w:t>
            </w:r>
            <w:r w:rsidR="00903855">
              <w:t xml:space="preserve">con </w:t>
            </w:r>
            <w:r w:rsidR="00AA1E75">
              <w:t>altr</w:t>
            </w:r>
            <w:r w:rsidR="00903855">
              <w:t>i docenti</w:t>
            </w:r>
            <w:r w:rsidR="00AA1E75">
              <w:t>, in particolare:</w:t>
            </w:r>
            <w:r w:rsidR="00903855">
              <w:t xml:space="preserve"> </w:t>
            </w:r>
          </w:p>
          <w:p w14:paraId="0B5E9D77" w14:textId="77777777" w:rsidR="00BA37A7" w:rsidRDefault="00BA37A7" w:rsidP="002406C2">
            <w:pPr>
              <w:ind w:left="177"/>
            </w:pPr>
          </w:p>
          <w:p w14:paraId="6400654F" w14:textId="124C849B" w:rsidR="00AA1E75" w:rsidRDefault="00AA1E75" w:rsidP="00192D81">
            <w:pPr>
              <w:pStyle w:val="Paragrafoelenco"/>
              <w:numPr>
                <w:ilvl w:val="0"/>
                <w:numId w:val="3"/>
              </w:numPr>
            </w:pPr>
            <w:r>
              <w:t>i</w:t>
            </w:r>
            <w:r w:rsidR="00903855">
              <w:t>taliano</w:t>
            </w:r>
            <w:r>
              <w:t xml:space="preserve">: </w:t>
            </w:r>
            <w:r w:rsidR="00EC43A8">
              <w:t>i pericoli della rete</w:t>
            </w:r>
            <w:r w:rsidR="00233B1C">
              <w:t xml:space="preserve"> come</w:t>
            </w:r>
            <w:r w:rsidR="00903855">
              <w:t xml:space="preserve"> il cyberbullismo</w:t>
            </w:r>
            <w:r w:rsidR="00233B1C">
              <w:t xml:space="preserve"> o l’adescamento online</w:t>
            </w:r>
            <w:r w:rsidR="006C6DA6">
              <w:t xml:space="preserve">, </w:t>
            </w:r>
            <w:proofErr w:type="spellStart"/>
            <w:r w:rsidR="006C6DA6">
              <w:t>cyberstalking</w:t>
            </w:r>
            <w:proofErr w:type="spellEnd"/>
            <w:r w:rsidR="006C6DA6">
              <w:t xml:space="preserve"> e le </w:t>
            </w:r>
            <w:proofErr w:type="spellStart"/>
            <w:r w:rsidR="006C6DA6">
              <w:t>fake</w:t>
            </w:r>
            <w:proofErr w:type="spellEnd"/>
            <w:r w:rsidR="006C6DA6">
              <w:t xml:space="preserve"> news</w:t>
            </w:r>
            <w:r w:rsidR="003A55D8">
              <w:t>;</w:t>
            </w:r>
          </w:p>
          <w:p w14:paraId="5E7A99F9" w14:textId="252F9F35" w:rsidR="00192D81" w:rsidRDefault="00BA37A7" w:rsidP="00192D81">
            <w:pPr>
              <w:pStyle w:val="Paragrafoelenco"/>
              <w:numPr>
                <w:ilvl w:val="0"/>
                <w:numId w:val="3"/>
              </w:numPr>
            </w:pPr>
            <w:r>
              <w:t>s</w:t>
            </w:r>
            <w:r w:rsidR="00233B1C">
              <w:t>toria</w:t>
            </w:r>
            <w:r>
              <w:t xml:space="preserve">: </w:t>
            </w:r>
            <w:r w:rsidR="00233B1C">
              <w:t xml:space="preserve">utilizzo della crittografia </w:t>
            </w:r>
            <w:r w:rsidR="003877D7">
              <w:t xml:space="preserve">in ambito militare e politico </w:t>
            </w:r>
            <w:r w:rsidR="00233B1C">
              <w:t>(la macchina Enigma nel secondo conflitto mondiale</w:t>
            </w:r>
            <w:r w:rsidR="00A1468E">
              <w:t>, i messaggi in codice</w:t>
            </w:r>
            <w:r w:rsidR="002A2393">
              <w:t xml:space="preserve"> della regina Maria Stuarda nel </w:t>
            </w:r>
            <w:r w:rsidR="001D52B4">
              <w:t>XVI secolo</w:t>
            </w:r>
            <w:r w:rsidR="00192D81">
              <w:t>)</w:t>
            </w:r>
            <w:r w:rsidR="003A55D8">
              <w:t>,</w:t>
            </w:r>
            <w:r w:rsidR="00853CAD">
              <w:t xml:space="preserve"> </w:t>
            </w:r>
          </w:p>
          <w:p w14:paraId="43472B71" w14:textId="0347C33D" w:rsidR="00703289" w:rsidRDefault="00853CAD" w:rsidP="00192D81">
            <w:pPr>
              <w:pStyle w:val="Paragrafoelenco"/>
              <w:numPr>
                <w:ilvl w:val="0"/>
                <w:numId w:val="3"/>
              </w:numPr>
            </w:pPr>
            <w:r>
              <w:t>tecnologie musicali</w:t>
            </w:r>
            <w:r w:rsidR="00192D81">
              <w:t xml:space="preserve">: </w:t>
            </w:r>
            <w:r w:rsidR="003A55D8">
              <w:t>l’utilizzo delle piattaforme musicali nel web da parte dei giovani;</w:t>
            </w:r>
          </w:p>
          <w:p w14:paraId="51539E64" w14:textId="77777777" w:rsidR="00703289" w:rsidRDefault="00703289" w:rsidP="002406C2">
            <w:pPr>
              <w:ind w:left="177"/>
            </w:pPr>
          </w:p>
          <w:p w14:paraId="76B3F6DF" w14:textId="754F38CC" w:rsidR="000B0B20" w:rsidRDefault="00E564E9" w:rsidP="002406C2">
            <w:pPr>
              <w:ind w:left="177"/>
            </w:pPr>
            <w:r w:rsidRPr="00E564E9">
              <w:rPr>
                <w:b/>
              </w:rPr>
              <w:t>Fase 4.</w:t>
            </w:r>
            <w:r w:rsidR="00614C01" w:rsidRPr="00E564E9">
              <w:rPr>
                <w:b/>
              </w:rPr>
              <w:t xml:space="preserve"> </w:t>
            </w:r>
            <w:r>
              <w:t>la classe si divide in gruppi di lavoro</w:t>
            </w:r>
            <w:r w:rsidR="00BB37B0">
              <w:t xml:space="preserve"> </w:t>
            </w:r>
            <w:r w:rsidR="00BB37B0" w:rsidRPr="005F4667">
              <w:t>per la creazione di un questionario a scelta multipla riguardante</w:t>
            </w:r>
            <w:r w:rsidR="00D659A9">
              <w:t xml:space="preserve"> la sicurezza e i pericoli della rete internet</w:t>
            </w:r>
            <w:r w:rsidR="00BB37B0" w:rsidRPr="005F4667">
              <w:t xml:space="preserve">, </w:t>
            </w:r>
            <w:r w:rsidR="00B82CE1">
              <w:t>con riferimenti alle diverse discipline coinvolte</w:t>
            </w:r>
            <w:r w:rsidR="00B82CE1" w:rsidRPr="000119B1">
              <w:t xml:space="preserve">. </w:t>
            </w:r>
            <w:r w:rsidR="00555A1A">
              <w:t xml:space="preserve">Nel questionario </w:t>
            </w:r>
            <w:r w:rsidR="00B2590D">
              <w:t>si fa riferimento anche a esperienze personali su un</w:t>
            </w:r>
            <w:r w:rsidR="00903E62">
              <w:t xml:space="preserve"> eventuale</w:t>
            </w:r>
            <w:r w:rsidR="00B2590D">
              <w:t xml:space="preserve"> uso</w:t>
            </w:r>
            <w:r w:rsidR="00903E62">
              <w:t xml:space="preserve"> non</w:t>
            </w:r>
            <w:r w:rsidR="00B2590D">
              <w:t xml:space="preserve"> sic</w:t>
            </w:r>
            <w:r w:rsidR="00616378">
              <w:t>uro della rete e sulle conseguenze</w:t>
            </w:r>
            <w:r w:rsidR="00903E62">
              <w:t xml:space="preserve"> di tale utilizzo</w:t>
            </w:r>
            <w:r w:rsidR="00616378">
              <w:t>.</w:t>
            </w:r>
          </w:p>
          <w:p w14:paraId="64340D49" w14:textId="77777777" w:rsidR="00A9785E" w:rsidRDefault="00A9785E" w:rsidP="002406C2">
            <w:pPr>
              <w:ind w:left="177"/>
            </w:pPr>
          </w:p>
          <w:p w14:paraId="7112B102" w14:textId="3BEE8B9A" w:rsidR="00BB37B0" w:rsidRDefault="00E564E9" w:rsidP="002406C2">
            <w:pPr>
              <w:ind w:left="177"/>
            </w:pPr>
            <w:r>
              <w:rPr>
                <w:b/>
              </w:rPr>
              <w:lastRenderedPageBreak/>
              <w:t>Fase 5.</w:t>
            </w:r>
            <w:r>
              <w:t xml:space="preserve"> </w:t>
            </w:r>
            <w:r w:rsidR="00BB37B0" w:rsidRPr="005F4667">
              <w:t>Con la guida dell’insegnante, l’intera classe elabora il questionario definitivo, sceglie il campione cui proporlo e provvede alla somministrazione, alla raccolta dati e alla loro tabulazione ed interpretazione.</w:t>
            </w:r>
          </w:p>
          <w:p w14:paraId="496E63DE" w14:textId="77777777" w:rsidR="00A9785E" w:rsidRDefault="00A9785E" w:rsidP="002406C2">
            <w:pPr>
              <w:ind w:left="177"/>
            </w:pPr>
          </w:p>
          <w:p w14:paraId="0C538974" w14:textId="47AC8160" w:rsidR="00D5697D" w:rsidRDefault="000B0B20" w:rsidP="00BB37B0">
            <w:pPr>
              <w:ind w:left="177"/>
            </w:pPr>
            <w:r w:rsidRPr="000B0B20">
              <w:rPr>
                <w:b/>
              </w:rPr>
              <w:t>Fase 6.</w:t>
            </w:r>
            <w:r>
              <w:rPr>
                <w:b/>
              </w:rPr>
              <w:t xml:space="preserve"> </w:t>
            </w:r>
            <w:r w:rsidR="007B5E74" w:rsidRPr="007B5E74">
              <w:t xml:space="preserve">L’intera </w:t>
            </w:r>
            <w:r w:rsidR="007B5E74" w:rsidRPr="00D7666E">
              <w:t>classe collabora alla realizzazione di una presentazione multimediale</w:t>
            </w:r>
            <w:r w:rsidR="000F3ECA">
              <w:t xml:space="preserve"> sulla sic</w:t>
            </w:r>
            <w:r w:rsidR="00363A51">
              <w:t>urezza in rete,</w:t>
            </w:r>
            <w:r w:rsidR="007B5E74" w:rsidRPr="00D7666E">
              <w:t xml:space="preserve"> con i dati raccolti dall’indagine</w:t>
            </w:r>
            <w:r w:rsidR="00D7666E" w:rsidRPr="00D7666E">
              <w:t xml:space="preserve"> da presentare e illustrare a studenti di altre classi, nella modalità di educazione “peer to peer”</w:t>
            </w:r>
            <w:r w:rsidR="00BB37B0">
              <w:t xml:space="preserve"> </w:t>
            </w:r>
            <w:r w:rsidR="00BB37B0" w:rsidRPr="005F4667">
              <w:t>anche durante una assemblea di Istituto, o da proporre durante le attività di orientamento e/o alla realizzazione di manifesti da affiggere all’interno della scuola, da pubblicare sul sito dell’Istituto e da condividere sui social.</w:t>
            </w:r>
          </w:p>
        </w:tc>
      </w:tr>
    </w:tbl>
    <w:p w14:paraId="7B59432C" w14:textId="77777777" w:rsidR="00D5697D" w:rsidRDefault="00D5697D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000000"/>
        </w:rPr>
      </w:pPr>
    </w:p>
    <w:p w14:paraId="2A72F063" w14:textId="77777777" w:rsidR="00D5697D" w:rsidRDefault="00D5697D">
      <w:pPr>
        <w:jc w:val="both"/>
      </w:pPr>
    </w:p>
    <w:p w14:paraId="167CD41E" w14:textId="2AE6944E" w:rsidR="00D5697D" w:rsidRDefault="002406C2">
      <w:pPr>
        <w:rPr>
          <w:i/>
        </w:rPr>
      </w:pPr>
      <w:r>
        <w:rPr>
          <w:i/>
        </w:rPr>
        <w:t xml:space="preserve">Firma del Docente </w:t>
      </w:r>
      <w:r w:rsidR="00363A51">
        <w:rPr>
          <w:i/>
        </w:rPr>
        <w:t xml:space="preserve">  Andrea Giglia</w:t>
      </w:r>
    </w:p>
    <w:p w14:paraId="4DE247AF" w14:textId="77777777" w:rsidR="00D5697D" w:rsidRDefault="00D5697D">
      <w:pPr>
        <w:rPr>
          <w:i/>
        </w:rPr>
      </w:pPr>
    </w:p>
    <w:p w14:paraId="71BFAAFD" w14:textId="77777777" w:rsidR="00D5697D" w:rsidRDefault="00D5697D"/>
    <w:p w14:paraId="610FAA50" w14:textId="6EBBA1D2" w:rsidR="00D5697D" w:rsidRDefault="00D5697D"/>
    <w:p w14:paraId="3105A963" w14:textId="77777777" w:rsidR="00D5697D" w:rsidRDefault="00D5697D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000000"/>
        </w:rPr>
      </w:pPr>
      <w:bookmarkStart w:id="1" w:name="_gjdgxs" w:colFirst="0" w:colLast="0"/>
      <w:bookmarkEnd w:id="1"/>
    </w:p>
    <w:sectPr w:rsidR="00D5697D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147E0"/>
    <w:multiLevelType w:val="hybridMultilevel"/>
    <w:tmpl w:val="E662CDDA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" w15:restartNumberingAfterBreak="0">
    <w:nsid w:val="3A20262A"/>
    <w:multiLevelType w:val="hybridMultilevel"/>
    <w:tmpl w:val="074C465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0D04"/>
    <w:multiLevelType w:val="hybridMultilevel"/>
    <w:tmpl w:val="EDE63DAC"/>
    <w:lvl w:ilvl="0" w:tplc="0410000B">
      <w:start w:val="1"/>
      <w:numFmt w:val="bullet"/>
      <w:lvlText w:val=""/>
      <w:lvlJc w:val="left"/>
      <w:pPr>
        <w:ind w:left="89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3" w15:restartNumberingAfterBreak="0">
    <w:nsid w:val="56D5721B"/>
    <w:multiLevelType w:val="multilevel"/>
    <w:tmpl w:val="6F80EB5E"/>
    <w:lvl w:ilvl="0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97D"/>
    <w:rsid w:val="000119B1"/>
    <w:rsid w:val="00050423"/>
    <w:rsid w:val="000B0B20"/>
    <w:rsid w:val="000C2131"/>
    <w:rsid w:val="000F3ECA"/>
    <w:rsid w:val="00115053"/>
    <w:rsid w:val="0015569E"/>
    <w:rsid w:val="00182259"/>
    <w:rsid w:val="00192D81"/>
    <w:rsid w:val="001A1D21"/>
    <w:rsid w:val="001D52B4"/>
    <w:rsid w:val="00221655"/>
    <w:rsid w:val="00233B1C"/>
    <w:rsid w:val="002406C2"/>
    <w:rsid w:val="002938D8"/>
    <w:rsid w:val="002A2393"/>
    <w:rsid w:val="002C054D"/>
    <w:rsid w:val="00317684"/>
    <w:rsid w:val="00361259"/>
    <w:rsid w:val="00363A51"/>
    <w:rsid w:val="003877D7"/>
    <w:rsid w:val="003A55D8"/>
    <w:rsid w:val="003C7994"/>
    <w:rsid w:val="004648AB"/>
    <w:rsid w:val="004D39EA"/>
    <w:rsid w:val="005314DA"/>
    <w:rsid w:val="00555A1A"/>
    <w:rsid w:val="005B4D2D"/>
    <w:rsid w:val="005F4667"/>
    <w:rsid w:val="00614C01"/>
    <w:rsid w:val="00616378"/>
    <w:rsid w:val="00617B56"/>
    <w:rsid w:val="006274A4"/>
    <w:rsid w:val="006326E9"/>
    <w:rsid w:val="006C6DA6"/>
    <w:rsid w:val="006D3529"/>
    <w:rsid w:val="006E7FA9"/>
    <w:rsid w:val="00703289"/>
    <w:rsid w:val="00731C04"/>
    <w:rsid w:val="007723B7"/>
    <w:rsid w:val="007B5E74"/>
    <w:rsid w:val="007D1D21"/>
    <w:rsid w:val="00812BE3"/>
    <w:rsid w:val="0083421B"/>
    <w:rsid w:val="008462C2"/>
    <w:rsid w:val="00853CAD"/>
    <w:rsid w:val="00883468"/>
    <w:rsid w:val="008B6543"/>
    <w:rsid w:val="008F35B0"/>
    <w:rsid w:val="00902A01"/>
    <w:rsid w:val="00903855"/>
    <w:rsid w:val="00903E62"/>
    <w:rsid w:val="00930B83"/>
    <w:rsid w:val="00965D37"/>
    <w:rsid w:val="00973B9B"/>
    <w:rsid w:val="009E25E6"/>
    <w:rsid w:val="00A1468E"/>
    <w:rsid w:val="00A232FB"/>
    <w:rsid w:val="00A9785E"/>
    <w:rsid w:val="00AA1E75"/>
    <w:rsid w:val="00AA799B"/>
    <w:rsid w:val="00AD5F9F"/>
    <w:rsid w:val="00AE1B9A"/>
    <w:rsid w:val="00B209FF"/>
    <w:rsid w:val="00B2590D"/>
    <w:rsid w:val="00B82CE1"/>
    <w:rsid w:val="00BA37A7"/>
    <w:rsid w:val="00BA6430"/>
    <w:rsid w:val="00BB37B0"/>
    <w:rsid w:val="00C44CE3"/>
    <w:rsid w:val="00C549C3"/>
    <w:rsid w:val="00CA23C4"/>
    <w:rsid w:val="00CA50D2"/>
    <w:rsid w:val="00CA535C"/>
    <w:rsid w:val="00D55F6A"/>
    <w:rsid w:val="00D5697D"/>
    <w:rsid w:val="00D659A9"/>
    <w:rsid w:val="00D7666E"/>
    <w:rsid w:val="00D8462F"/>
    <w:rsid w:val="00D9535A"/>
    <w:rsid w:val="00D96AA4"/>
    <w:rsid w:val="00E33C3E"/>
    <w:rsid w:val="00E564E9"/>
    <w:rsid w:val="00E64E82"/>
    <w:rsid w:val="00E805D1"/>
    <w:rsid w:val="00EC43A8"/>
    <w:rsid w:val="00EE0CB0"/>
    <w:rsid w:val="00EE6E6D"/>
    <w:rsid w:val="00F003EA"/>
    <w:rsid w:val="00F6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2531"/>
  <w15:docId w15:val="{C6AC3A6C-C09B-496E-97B2-CDB7184D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64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 di Microsoft Office</cp:lastModifiedBy>
  <cp:revision>2</cp:revision>
  <dcterms:created xsi:type="dcterms:W3CDTF">2021-07-28T17:54:00Z</dcterms:created>
  <dcterms:modified xsi:type="dcterms:W3CDTF">2021-07-28T17:54:00Z</dcterms:modified>
</cp:coreProperties>
</file>