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073A0" w14:textId="51E2E4DD" w:rsidR="005D4276" w:rsidRDefault="005D427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FFCC"/>
        <w:spacing w:after="0"/>
        <w:ind w:left="363"/>
        <w:jc w:val="center"/>
      </w:pPr>
    </w:p>
    <w:p w14:paraId="7529E865" w14:textId="68537606" w:rsidR="005D4276" w:rsidRDefault="0070686A" w:rsidP="0090395F">
      <w:pPr>
        <w:pStyle w:val="Standard"/>
        <w:ind w:left="100"/>
        <w:jc w:val="center"/>
      </w:pPr>
      <w:r>
        <w:t xml:space="preserve">Compito di realtà </w:t>
      </w:r>
      <w:r w:rsidR="0090395F">
        <w:t>S</w:t>
      </w:r>
      <w:r>
        <w:t>toria dell’</w:t>
      </w:r>
      <w:r w:rsidR="0090395F">
        <w:t>A</w:t>
      </w:r>
      <w:r>
        <w:t>rte</w:t>
      </w:r>
    </w:p>
    <w:p w14:paraId="64E3B6D1" w14:textId="5D06B49A" w:rsidR="0090395F" w:rsidRDefault="0090395F" w:rsidP="0090395F">
      <w:pPr>
        <w:pStyle w:val="Standard"/>
        <w:ind w:left="100"/>
        <w:jc w:val="center"/>
      </w:pPr>
      <w:r>
        <w:t xml:space="preserve">Liceo delle Scienze Umane </w:t>
      </w:r>
      <w:r w:rsidR="00E73788">
        <w:t>classe IV</w:t>
      </w:r>
      <w:bookmarkStart w:id="0" w:name="_GoBack"/>
      <w:bookmarkEnd w:id="0"/>
      <w:r w:rsidR="00485997">
        <w:t xml:space="preserve"> </w:t>
      </w:r>
      <w:r w:rsidR="00857416">
        <w:t xml:space="preserve"> </w:t>
      </w:r>
    </w:p>
    <w:p w14:paraId="60FE045C" w14:textId="77777777" w:rsidR="00571523" w:rsidRDefault="00571523">
      <w:pPr>
        <w:pStyle w:val="Titolo2"/>
        <w:ind w:left="-5" w:right="0"/>
        <w:rPr>
          <w:i/>
        </w:rPr>
      </w:pPr>
    </w:p>
    <w:p w14:paraId="18A8257C" w14:textId="77777777" w:rsidR="00571523" w:rsidRDefault="00571523">
      <w:pPr>
        <w:pStyle w:val="Titolo2"/>
        <w:ind w:left="-5" w:right="0"/>
        <w:rPr>
          <w:i/>
        </w:rPr>
      </w:pPr>
    </w:p>
    <w:p w14:paraId="63C5654F" w14:textId="3737B7C0" w:rsidR="005D4276" w:rsidRDefault="00571523">
      <w:pPr>
        <w:pStyle w:val="Titolo2"/>
        <w:ind w:left="-5" w:right="0"/>
      </w:pPr>
      <w:r>
        <w:rPr>
          <w:i/>
        </w:rPr>
        <w:t>Denominazione</w:t>
      </w:r>
      <w:r w:rsidR="0090395F">
        <w:rPr>
          <w:i/>
        </w:rPr>
        <w:t>:</w:t>
      </w:r>
      <w:r>
        <w:rPr>
          <w:i/>
        </w:rPr>
        <w:t xml:space="preserve"> </w:t>
      </w:r>
      <w:r>
        <w:t xml:space="preserve">Ti presento </w:t>
      </w:r>
      <w:r w:rsidR="00DF5FC2">
        <w:t>la mia città.</w:t>
      </w:r>
    </w:p>
    <w:tbl>
      <w:tblPr>
        <w:tblStyle w:val="TableGrid"/>
        <w:tblW w:w="9767" w:type="dxa"/>
        <w:tblInd w:w="-72" w:type="dxa"/>
        <w:tblCellMar>
          <w:top w:w="8" w:type="dxa"/>
          <w:right w:w="35" w:type="dxa"/>
        </w:tblCellMar>
        <w:tblLook w:val="04A0" w:firstRow="1" w:lastRow="0" w:firstColumn="1" w:lastColumn="0" w:noHBand="0" w:noVBand="1"/>
      </w:tblPr>
      <w:tblGrid>
        <w:gridCol w:w="1670"/>
        <w:gridCol w:w="3846"/>
        <w:gridCol w:w="4251"/>
      </w:tblGrid>
      <w:tr w:rsidR="005D4276" w14:paraId="7A74E187" w14:textId="77777777" w:rsidTr="00416291">
        <w:trPr>
          <w:trHeight w:val="93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CC7E9D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Compito - prodotto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220AA1" w14:textId="590CE895" w:rsidR="005D4276" w:rsidRDefault="00571523" w:rsidP="0090395F">
            <w:pPr>
              <w:ind w:right="20"/>
              <w:jc w:val="both"/>
            </w:pPr>
            <w:r>
              <w:rPr>
                <w:rFonts w:ascii="Arial" w:eastAsia="Arial" w:hAnsi="Arial" w:cs="Arial"/>
                <w:sz w:val="20"/>
              </w:rPr>
              <w:t>Tesina che analizzi una o più oper</w:t>
            </w:r>
            <w:r w:rsidR="00DF5FC2">
              <w:rPr>
                <w:rFonts w:ascii="Arial" w:eastAsia="Arial" w:hAnsi="Arial" w:cs="Arial"/>
                <w:sz w:val="20"/>
              </w:rPr>
              <w:t>e architettoniche</w:t>
            </w:r>
            <w:r>
              <w:rPr>
                <w:rFonts w:ascii="Arial" w:eastAsia="Arial" w:hAnsi="Arial" w:cs="Arial"/>
                <w:sz w:val="20"/>
              </w:rPr>
              <w:t xml:space="preserve"> nell'ambito </w:t>
            </w:r>
            <w:r w:rsidR="00DF5FC2">
              <w:rPr>
                <w:rFonts w:ascii="Arial" w:eastAsia="Arial" w:hAnsi="Arial" w:cs="Arial"/>
                <w:sz w:val="20"/>
              </w:rPr>
              <w:t>territoriale</w:t>
            </w:r>
            <w:r w:rsidR="0090395F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in cui  sono i</w:t>
            </w:r>
            <w:r w:rsidR="00DF5FC2">
              <w:rPr>
                <w:rFonts w:ascii="Arial" w:eastAsia="Arial" w:hAnsi="Arial" w:cs="Arial"/>
                <w:sz w:val="20"/>
              </w:rPr>
              <w:t xml:space="preserve"> collocate.</w:t>
            </w:r>
          </w:p>
          <w:p w14:paraId="4AFE81CD" w14:textId="77777777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Glossario (inserito nella tesina) </w:t>
            </w:r>
          </w:p>
          <w:p w14:paraId="20C681F9" w14:textId="26731734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>Esposizione ai compagni de</w:t>
            </w:r>
            <w:r w:rsidR="00DF5FC2">
              <w:rPr>
                <w:rFonts w:ascii="Arial" w:eastAsia="Arial" w:hAnsi="Arial" w:cs="Arial"/>
                <w:sz w:val="20"/>
              </w:rPr>
              <w:t>i monumenti architettonici del proprio territorio.</w:t>
            </w:r>
          </w:p>
        </w:tc>
      </w:tr>
      <w:tr w:rsidR="005D4276" w14:paraId="255B2694" w14:textId="77777777" w:rsidTr="00416291">
        <w:trPr>
          <w:trHeight w:val="1159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0FD0175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Obiettivi formativi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2DEACD" w14:textId="77777777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Sensibilizzare gli allievi ad una appassionata fruizione dell'arte </w:t>
            </w:r>
          </w:p>
          <w:p w14:paraId="3D9599B5" w14:textId="284DFFBB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Indurre alla curiosità </w:t>
            </w:r>
          </w:p>
          <w:p w14:paraId="2F36896D" w14:textId="77777777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Favorire la ricerca di materiali bibliografici </w:t>
            </w:r>
          </w:p>
          <w:p w14:paraId="5A42D7D0" w14:textId="77777777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Comprendere il valore del patrimonio artistico </w:t>
            </w:r>
          </w:p>
          <w:p w14:paraId="515E2FC3" w14:textId="77777777" w:rsidR="005D4276" w:rsidRDefault="00571523" w:rsidP="0090395F">
            <w:pPr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Saper coinvolgere gli interlocutori </w:t>
            </w:r>
          </w:p>
        </w:tc>
      </w:tr>
      <w:tr w:rsidR="005D4276" w14:paraId="1178C1F9" w14:textId="77777777" w:rsidTr="00416291">
        <w:trPr>
          <w:trHeight w:val="1391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E3D455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Competenze mirate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558F2E" w14:textId="046465B4" w:rsidR="005D4276" w:rsidRPr="0090395F" w:rsidRDefault="00571523" w:rsidP="0090395F">
            <w:pPr>
              <w:spacing w:after="1" w:line="239" w:lineRule="auto"/>
              <w:ind w:right="2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Utilizzare gli strumenti fondamentali per una fruizione consapevole del patrimonio artistico</w:t>
            </w:r>
            <w:r w:rsidR="00DF5FC2">
              <w:rPr>
                <w:rFonts w:ascii="Arial" w:eastAsia="Arial" w:hAnsi="Arial" w:cs="Arial"/>
                <w:sz w:val="20"/>
              </w:rPr>
              <w:t>.</w:t>
            </w:r>
          </w:p>
          <w:p w14:paraId="2462AA6F" w14:textId="46C6535E" w:rsidR="005D4276" w:rsidRPr="0090395F" w:rsidRDefault="00571523" w:rsidP="0090395F">
            <w:pPr>
              <w:spacing w:after="1" w:line="239" w:lineRule="auto"/>
              <w:ind w:right="2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Produrre testi di vario tipo in relazione ai diversi scopi comunicativi Padroneggiare gli strumenti espressivi ed argomentativi indispensabili per gestire l'interazione comunicativa verbale in vari contesti </w:t>
            </w:r>
          </w:p>
          <w:p w14:paraId="61C9E281" w14:textId="0EC5FA62" w:rsidR="00E92237" w:rsidRPr="0090395F" w:rsidRDefault="00E92237" w:rsidP="0090395F">
            <w:pPr>
              <w:spacing w:after="1" w:line="239" w:lineRule="auto"/>
              <w:ind w:right="20"/>
              <w:jc w:val="both"/>
              <w:rPr>
                <w:rFonts w:ascii="Arial" w:eastAsia="Arial" w:hAnsi="Arial" w:cs="Arial"/>
                <w:sz w:val="20"/>
              </w:rPr>
            </w:pPr>
            <w:r w:rsidRPr="0090395F">
              <w:rPr>
                <w:rFonts w:ascii="Arial" w:eastAsia="Arial" w:hAnsi="Arial" w:cs="Arial"/>
                <w:sz w:val="20"/>
              </w:rPr>
              <w:t>Collocare l’esperienza personale in un sistema di regole fondato sul reciproco riconoscimento dei diritti garantiti dalla Costituzione, a tutela della persona, della collettività e dell’ambiente.</w:t>
            </w:r>
          </w:p>
          <w:p w14:paraId="19034C9A" w14:textId="77777777" w:rsidR="00E92237" w:rsidRPr="0090395F" w:rsidRDefault="00E92237" w:rsidP="0090395F">
            <w:pPr>
              <w:spacing w:after="1" w:line="239" w:lineRule="auto"/>
              <w:ind w:right="20"/>
              <w:jc w:val="both"/>
              <w:rPr>
                <w:rFonts w:ascii="Arial" w:eastAsia="Arial" w:hAnsi="Arial" w:cs="Arial"/>
                <w:sz w:val="20"/>
              </w:rPr>
            </w:pPr>
            <w:r w:rsidRPr="0090395F">
              <w:rPr>
                <w:rFonts w:ascii="Arial" w:eastAsia="Arial" w:hAnsi="Arial" w:cs="Arial"/>
                <w:sz w:val="20"/>
              </w:rPr>
              <w:t>Collaborare e partecipare</w:t>
            </w:r>
          </w:p>
          <w:p w14:paraId="78312C2D" w14:textId="553C8D78" w:rsidR="005D4276" w:rsidRPr="0090395F" w:rsidRDefault="00E92237" w:rsidP="0090395F">
            <w:pPr>
              <w:spacing w:after="1" w:line="239" w:lineRule="auto"/>
              <w:ind w:right="20"/>
              <w:jc w:val="both"/>
              <w:rPr>
                <w:rFonts w:ascii="Arial" w:eastAsia="Arial" w:hAnsi="Arial" w:cs="Arial"/>
                <w:sz w:val="20"/>
              </w:rPr>
            </w:pPr>
            <w:r w:rsidRPr="0090395F">
              <w:rPr>
                <w:rFonts w:ascii="Arial" w:eastAsia="Arial" w:hAnsi="Arial" w:cs="Arial"/>
                <w:sz w:val="20"/>
              </w:rPr>
              <w:t>Agire in modo autonomo e responsabile</w:t>
            </w:r>
          </w:p>
        </w:tc>
      </w:tr>
      <w:tr w:rsidR="005D4276" w14:paraId="2A1E05BF" w14:textId="77777777" w:rsidTr="00416291">
        <w:trPr>
          <w:trHeight w:val="4609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B6183D" w14:textId="0356BEE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Risorse </w:t>
            </w:r>
          </w:p>
        </w:tc>
        <w:tc>
          <w:tcPr>
            <w:tcW w:w="38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CCD17F" w14:textId="77777777" w:rsidR="005D4276" w:rsidRDefault="00571523">
            <w:r>
              <w:rPr>
                <w:rFonts w:ascii="Arial" w:eastAsia="Arial" w:hAnsi="Arial" w:cs="Arial"/>
                <w:b/>
                <w:sz w:val="20"/>
              </w:rPr>
              <w:t xml:space="preserve">Conoscenze </w:t>
            </w:r>
          </w:p>
          <w:p w14:paraId="008DE037" w14:textId="77777777" w:rsidR="005D4276" w:rsidRDefault="00571523"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5DDF40BF" w14:textId="0006BF51" w:rsidR="005D4276" w:rsidRDefault="00571523" w:rsidP="0090395F">
            <w:pPr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Elementi fondamentali per la lettura/ascolto di un'opera </w:t>
            </w:r>
            <w:r w:rsidR="00E92237">
              <w:rPr>
                <w:rFonts w:ascii="Arial" w:eastAsia="Arial" w:hAnsi="Arial" w:cs="Arial"/>
                <w:sz w:val="20"/>
              </w:rPr>
              <w:t>architettonica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078F2E0" w14:textId="77777777" w:rsidR="0090395F" w:rsidRDefault="00571523" w:rsidP="0090395F">
            <w:pPr>
              <w:spacing w:after="1" w:line="239" w:lineRule="auto"/>
              <w:ind w:right="26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Principali forme di espressione</w:t>
            </w:r>
            <w:r w:rsidR="0090395F"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>artistica</w:t>
            </w:r>
            <w:r w:rsidR="0090395F">
              <w:rPr>
                <w:rFonts w:ascii="Arial" w:eastAsia="Arial" w:hAnsi="Arial" w:cs="Arial"/>
                <w:sz w:val="20"/>
              </w:rPr>
              <w:t>/architettonica</w:t>
            </w:r>
          </w:p>
          <w:p w14:paraId="6943B095" w14:textId="5825FD1F" w:rsidR="005D4276" w:rsidRDefault="00571523" w:rsidP="0090395F">
            <w:pPr>
              <w:spacing w:after="1" w:line="239" w:lineRule="auto"/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Elementi strutturali di un testo scritto coerente e coeso </w:t>
            </w:r>
          </w:p>
          <w:p w14:paraId="64DA29E1" w14:textId="77777777" w:rsidR="005D4276" w:rsidRDefault="00571523" w:rsidP="0090395F">
            <w:pPr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Uso dei dizionari </w:t>
            </w:r>
          </w:p>
          <w:p w14:paraId="768103FF" w14:textId="77777777" w:rsidR="0090395F" w:rsidRDefault="00571523" w:rsidP="0090395F">
            <w:pPr>
              <w:ind w:right="26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Modalità e tecniche delle diverse forme di produzione scritta: </w:t>
            </w:r>
          </w:p>
          <w:p w14:paraId="488DCF4E" w14:textId="77777777" w:rsidR="0090395F" w:rsidRPr="0090395F" w:rsidRDefault="00571523" w:rsidP="0090395F">
            <w:pPr>
              <w:pStyle w:val="Paragrafoelenco"/>
              <w:numPr>
                <w:ilvl w:val="0"/>
                <w:numId w:val="16"/>
              </w:numPr>
              <w:ind w:right="26"/>
              <w:jc w:val="both"/>
            </w:pPr>
            <w:r w:rsidRPr="0090395F">
              <w:rPr>
                <w:rFonts w:ascii="Arial" w:eastAsia="Arial" w:hAnsi="Arial" w:cs="Arial"/>
                <w:sz w:val="20"/>
              </w:rPr>
              <w:t xml:space="preserve">relazioni </w:t>
            </w:r>
          </w:p>
          <w:p w14:paraId="292082A6" w14:textId="77777777" w:rsidR="0090395F" w:rsidRPr="0090395F" w:rsidRDefault="00571523" w:rsidP="0090395F">
            <w:pPr>
              <w:pStyle w:val="Paragrafoelenco"/>
              <w:numPr>
                <w:ilvl w:val="0"/>
                <w:numId w:val="16"/>
              </w:numPr>
              <w:ind w:right="26"/>
              <w:jc w:val="both"/>
            </w:pPr>
            <w:r w:rsidRPr="0090395F">
              <w:rPr>
                <w:rFonts w:ascii="Arial" w:eastAsia="Arial" w:hAnsi="Arial" w:cs="Arial"/>
                <w:sz w:val="20"/>
              </w:rPr>
              <w:t>Fasi della produzione scritta:</w:t>
            </w:r>
          </w:p>
          <w:p w14:paraId="15A761B0" w14:textId="5FE9D86C" w:rsidR="005D4276" w:rsidRDefault="00571523" w:rsidP="0090395F">
            <w:pPr>
              <w:pStyle w:val="Paragrafoelenco"/>
              <w:ind w:right="26"/>
              <w:jc w:val="both"/>
            </w:pPr>
            <w:r w:rsidRPr="0090395F">
              <w:rPr>
                <w:rFonts w:ascii="Arial" w:eastAsia="Arial" w:hAnsi="Arial" w:cs="Arial"/>
                <w:sz w:val="20"/>
              </w:rPr>
              <w:t xml:space="preserve">pianificazione, stesura e revisione </w:t>
            </w:r>
          </w:p>
          <w:p w14:paraId="515B51D6" w14:textId="77777777" w:rsidR="005D4276" w:rsidRDefault="00571523" w:rsidP="0090395F">
            <w:pPr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Il testo argomentativo espositivo </w:t>
            </w:r>
          </w:p>
          <w:p w14:paraId="375F61B9" w14:textId="77777777" w:rsidR="005D4276" w:rsidRDefault="00571523" w:rsidP="0090395F">
            <w:pPr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Funzioni del linguaggio </w:t>
            </w:r>
          </w:p>
          <w:p w14:paraId="6134CE05" w14:textId="77777777" w:rsidR="005D4276" w:rsidRDefault="00571523" w:rsidP="0090395F">
            <w:pPr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Linguaggi settoriali </w:t>
            </w:r>
          </w:p>
          <w:p w14:paraId="41D09186" w14:textId="77777777" w:rsidR="005D4276" w:rsidRDefault="00571523" w:rsidP="0090395F">
            <w:pPr>
              <w:spacing w:after="4" w:line="239" w:lineRule="auto"/>
              <w:ind w:right="26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Elementi della comunicazione verbale e non verbale </w:t>
            </w:r>
          </w:p>
          <w:p w14:paraId="796B973F" w14:textId="77777777" w:rsidR="005D4276" w:rsidRDefault="00571523"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F96365C" w14:textId="77777777" w:rsidR="005D4276" w:rsidRDefault="00571523">
            <w:r>
              <w:rPr>
                <w:rFonts w:ascii="Arial" w:eastAsia="Arial" w:hAnsi="Arial" w:cs="Arial"/>
                <w:b/>
                <w:sz w:val="20"/>
              </w:rPr>
              <w:t xml:space="preserve">Abilità-Capacità </w:t>
            </w:r>
          </w:p>
          <w:p w14:paraId="30B0459C" w14:textId="77777777" w:rsidR="005D4276" w:rsidRDefault="00571523"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14:paraId="6471D658" w14:textId="77777777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</w:t>
            </w:r>
            <w:r w:rsidR="00571523">
              <w:rPr>
                <w:rFonts w:ascii="Arial" w:eastAsia="Arial" w:hAnsi="Arial" w:cs="Arial"/>
                <w:sz w:val="20"/>
              </w:rPr>
              <w:t xml:space="preserve">iconoscere e apprezzare le opere </w:t>
            </w:r>
            <w:r w:rsidR="00E92237">
              <w:rPr>
                <w:rFonts w:ascii="Arial" w:eastAsia="Arial" w:hAnsi="Arial" w:cs="Arial"/>
                <w:sz w:val="20"/>
              </w:rPr>
              <w:t>architettoniche</w:t>
            </w:r>
            <w:r w:rsidR="00571523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649DD320" w14:textId="04FB91C3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</w:t>
            </w:r>
            <w:r w:rsidR="00571523">
              <w:rPr>
                <w:rFonts w:ascii="Arial" w:eastAsia="Arial" w:hAnsi="Arial" w:cs="Arial"/>
                <w:sz w:val="20"/>
              </w:rPr>
              <w:t xml:space="preserve">onoscere e rispettare i beni culturali e ambientali a partire dal proprio territorio </w:t>
            </w:r>
          </w:p>
          <w:p w14:paraId="5118BAFA" w14:textId="21F792C0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</w:t>
            </w:r>
            <w:r w:rsidR="00571523">
              <w:rPr>
                <w:rFonts w:ascii="Arial" w:eastAsia="Arial" w:hAnsi="Arial" w:cs="Arial"/>
                <w:sz w:val="20"/>
              </w:rPr>
              <w:t>icercare, acquisire e selezionare informazioni generali e specifiche in funzione della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571523">
              <w:rPr>
                <w:rFonts w:ascii="Arial" w:eastAsia="Arial" w:hAnsi="Arial" w:cs="Arial"/>
                <w:sz w:val="20"/>
              </w:rPr>
              <w:t>produzione di testi scritti</w:t>
            </w:r>
            <w:r>
              <w:rPr>
                <w:rFonts w:ascii="Arial" w:eastAsia="Arial" w:hAnsi="Arial" w:cs="Arial"/>
                <w:sz w:val="20"/>
              </w:rPr>
              <w:t>/grafici</w:t>
            </w:r>
          </w:p>
          <w:p w14:paraId="04CBC05F" w14:textId="179FAC2B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</w:t>
            </w:r>
            <w:r w:rsidR="00571523">
              <w:rPr>
                <w:rFonts w:ascii="Arial" w:eastAsia="Arial" w:hAnsi="Arial" w:cs="Arial"/>
                <w:sz w:val="20"/>
              </w:rPr>
              <w:t xml:space="preserve">rendere appunti e redigere sintesi e relazioni </w:t>
            </w:r>
          </w:p>
          <w:p w14:paraId="6B6A77B1" w14:textId="77777777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Ri</w:t>
            </w:r>
            <w:r w:rsidR="00571523">
              <w:rPr>
                <w:rFonts w:ascii="Arial" w:eastAsia="Arial" w:hAnsi="Arial" w:cs="Arial"/>
                <w:sz w:val="20"/>
              </w:rPr>
              <w:t xml:space="preserve">elaborare in forma chiara le informazioni </w:t>
            </w:r>
          </w:p>
          <w:p w14:paraId="16FE1132" w14:textId="77777777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</w:t>
            </w:r>
            <w:r w:rsidR="00571523">
              <w:rPr>
                <w:rFonts w:ascii="Arial" w:eastAsia="Arial" w:hAnsi="Arial" w:cs="Arial"/>
                <w:sz w:val="20"/>
              </w:rPr>
              <w:t xml:space="preserve">rodurre testi corretti e coerenti adeguati alle diverse situazioni comunicative </w:t>
            </w:r>
          </w:p>
          <w:p w14:paraId="2A59D887" w14:textId="77777777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</w:t>
            </w:r>
            <w:r w:rsidR="00571523">
              <w:rPr>
                <w:rFonts w:ascii="Arial" w:eastAsia="Arial" w:hAnsi="Arial" w:cs="Arial"/>
                <w:sz w:val="20"/>
              </w:rPr>
              <w:t xml:space="preserve">aper variare il registro e l'espressione in funzione dell'interlocutore </w:t>
            </w:r>
          </w:p>
          <w:p w14:paraId="3E9CB18B" w14:textId="77777777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</w:t>
            </w:r>
            <w:r w:rsidR="00571523">
              <w:rPr>
                <w:rFonts w:ascii="Arial" w:eastAsia="Arial" w:hAnsi="Arial" w:cs="Arial"/>
                <w:sz w:val="20"/>
              </w:rPr>
              <w:t>aper utilizzare il vocabolario appropriato</w:t>
            </w:r>
          </w:p>
          <w:p w14:paraId="0FECBB73" w14:textId="77777777" w:rsidR="0090395F" w:rsidRDefault="0090395F" w:rsidP="0090395F">
            <w:pPr>
              <w:ind w:left="225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</w:t>
            </w:r>
            <w:r w:rsidR="00571523">
              <w:rPr>
                <w:rFonts w:ascii="Arial" w:eastAsia="Arial" w:hAnsi="Arial" w:cs="Arial"/>
                <w:sz w:val="20"/>
              </w:rPr>
              <w:t xml:space="preserve">sprimersi in funzione del ruolo assunto </w:t>
            </w:r>
          </w:p>
          <w:p w14:paraId="2C573F24" w14:textId="63BE205F" w:rsidR="005D4276" w:rsidRDefault="0090395F" w:rsidP="0090395F">
            <w:pPr>
              <w:ind w:left="225"/>
              <w:jc w:val="both"/>
            </w:pPr>
            <w:r>
              <w:rPr>
                <w:rFonts w:ascii="Arial" w:eastAsia="Arial" w:hAnsi="Arial" w:cs="Arial"/>
                <w:sz w:val="20"/>
              </w:rPr>
              <w:t>C</w:t>
            </w:r>
            <w:r w:rsidR="00571523">
              <w:rPr>
                <w:rFonts w:ascii="Arial" w:eastAsia="Arial" w:hAnsi="Arial" w:cs="Arial"/>
                <w:sz w:val="20"/>
              </w:rPr>
              <w:t>ercare, selezionare e valutare opinioni, dati e letture</w:t>
            </w:r>
            <w:r w:rsidR="00571523"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</w:tr>
      <w:tr w:rsidR="005D4276" w14:paraId="213739D0" w14:textId="77777777" w:rsidTr="00416291">
        <w:trPr>
          <w:trHeight w:val="24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CCF36AB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Utenti </w:t>
            </w:r>
          </w:p>
        </w:tc>
        <w:tc>
          <w:tcPr>
            <w:tcW w:w="38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712680" w14:textId="342EF00F" w:rsidR="005D4276" w:rsidRDefault="00571523">
            <w:r>
              <w:rPr>
                <w:rFonts w:ascii="Arial" w:eastAsia="Arial" w:hAnsi="Arial" w:cs="Arial"/>
                <w:sz w:val="20"/>
              </w:rPr>
              <w:t xml:space="preserve">Allievi del </w:t>
            </w:r>
            <w:r w:rsidR="00DF5FC2">
              <w:rPr>
                <w:rFonts w:ascii="Arial" w:eastAsia="Arial" w:hAnsi="Arial" w:cs="Arial"/>
                <w:sz w:val="20"/>
              </w:rPr>
              <w:t xml:space="preserve">quarto anno </w:t>
            </w:r>
            <w:r w:rsidR="00E92237">
              <w:rPr>
                <w:rFonts w:ascii="Arial" w:eastAsia="Arial" w:hAnsi="Arial" w:cs="Arial"/>
                <w:sz w:val="20"/>
              </w:rPr>
              <w:t>Scienze Umane</w:t>
            </w:r>
          </w:p>
        </w:tc>
        <w:tc>
          <w:tcPr>
            <w:tcW w:w="42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DEB0F3" w14:textId="77777777" w:rsidR="005D4276" w:rsidRDefault="005D4276"/>
        </w:tc>
      </w:tr>
      <w:tr w:rsidR="005D4276" w14:paraId="4A516AC9" w14:textId="77777777" w:rsidTr="00416291">
        <w:trPr>
          <w:trHeight w:val="93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B1AABD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Prerequisiti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F00E1E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Saper applicare le tecniche fondamentali dell'analisi del linguaggio artistico </w:t>
            </w:r>
          </w:p>
          <w:p w14:paraId="745A7F98" w14:textId="07DFEF0A" w:rsidR="005D4276" w:rsidRDefault="00571523">
            <w:r>
              <w:rPr>
                <w:rFonts w:ascii="Arial" w:eastAsia="Arial" w:hAnsi="Arial" w:cs="Arial"/>
                <w:sz w:val="20"/>
              </w:rPr>
              <w:t>Saper individuare gli elementi distintivi dell</w:t>
            </w:r>
            <w:r w:rsidR="00AE74F9">
              <w:rPr>
                <w:rFonts w:ascii="Arial" w:eastAsia="Arial" w:hAnsi="Arial" w:cs="Arial"/>
                <w:sz w:val="20"/>
              </w:rPr>
              <w:t>’architettura.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EDDDD3C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Saper confrontare e correlare le informazioni </w:t>
            </w:r>
          </w:p>
          <w:p w14:paraId="40CE3A34" w14:textId="6E5BD837" w:rsidR="00AE74F9" w:rsidRPr="0090395F" w:rsidRDefault="00AE74F9" w:rsidP="0090395F">
            <w:pPr>
              <w:rPr>
                <w:rFonts w:ascii="Arial" w:eastAsia="Arial" w:hAnsi="Arial" w:cs="Arial"/>
                <w:sz w:val="20"/>
              </w:rPr>
            </w:pPr>
            <w:r w:rsidRPr="0090395F">
              <w:rPr>
                <w:rFonts w:ascii="Arial" w:eastAsia="Arial" w:hAnsi="Arial" w:cs="Arial"/>
                <w:sz w:val="20"/>
              </w:rPr>
              <w:t>Conoscenze di base del p</w:t>
            </w:r>
            <w:r w:rsidR="004A3ADD">
              <w:rPr>
                <w:rFonts w:ascii="Arial" w:eastAsia="Arial" w:hAnsi="Arial" w:cs="Arial"/>
                <w:sz w:val="20"/>
              </w:rPr>
              <w:t xml:space="preserve">ersonal </w:t>
            </w:r>
            <w:r w:rsidRPr="0090395F">
              <w:rPr>
                <w:rFonts w:ascii="Arial" w:eastAsia="Arial" w:hAnsi="Arial" w:cs="Arial"/>
                <w:sz w:val="20"/>
              </w:rPr>
              <w:t>c</w:t>
            </w:r>
            <w:r w:rsidR="004A3ADD">
              <w:rPr>
                <w:rFonts w:ascii="Arial" w:eastAsia="Arial" w:hAnsi="Arial" w:cs="Arial"/>
                <w:sz w:val="20"/>
              </w:rPr>
              <w:t>omputer</w:t>
            </w:r>
            <w:r w:rsidRPr="0090395F">
              <w:rPr>
                <w:rFonts w:ascii="Arial" w:eastAsia="Arial" w:hAnsi="Arial" w:cs="Arial"/>
                <w:sz w:val="20"/>
              </w:rPr>
              <w:t xml:space="preserve"> e dei browser in uso, della ricerca in internet e della formattazione degli oggetti.</w:t>
            </w:r>
          </w:p>
          <w:p w14:paraId="307D19BE" w14:textId="54829E21" w:rsidR="005D4276" w:rsidRPr="004A3ADD" w:rsidRDefault="00AE74F9">
            <w:pPr>
              <w:rPr>
                <w:rFonts w:ascii="Arial" w:eastAsia="Arial" w:hAnsi="Arial" w:cs="Arial"/>
                <w:sz w:val="20"/>
              </w:rPr>
            </w:pPr>
            <w:r w:rsidRPr="0090395F">
              <w:rPr>
                <w:rFonts w:ascii="Arial" w:eastAsia="Arial" w:hAnsi="Arial" w:cs="Arial"/>
                <w:sz w:val="20"/>
              </w:rPr>
              <w:t>Fonti del diritto. Elementi di base di educazione alla cittadinanza.</w:t>
            </w:r>
            <w:r w:rsidR="00571523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5D4276" w14:paraId="5AB022D3" w14:textId="77777777" w:rsidTr="00416291">
        <w:trPr>
          <w:trHeight w:val="47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7A75EA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Periodo di applicazione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50A6421" w14:textId="0C8FF746" w:rsidR="005D4276" w:rsidRDefault="00AE74F9">
            <w:r>
              <w:rPr>
                <w:rFonts w:ascii="Arial" w:eastAsia="Arial" w:hAnsi="Arial" w:cs="Arial"/>
                <w:sz w:val="20"/>
              </w:rPr>
              <w:t>Secondo pentamestre.</w:t>
            </w:r>
          </w:p>
        </w:tc>
      </w:tr>
      <w:tr w:rsidR="005D4276" w14:paraId="02F5670B" w14:textId="77777777" w:rsidTr="00416291">
        <w:trPr>
          <w:trHeight w:val="3053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234D484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lastRenderedPageBreak/>
              <w:t xml:space="preserve">Sequenza in </w:t>
            </w:r>
          </w:p>
          <w:p w14:paraId="2FC999F4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fasi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6C292AA" w14:textId="77777777" w:rsidR="004347AD" w:rsidRPr="004347AD" w:rsidRDefault="00571523" w:rsidP="004347AD">
            <w:pPr>
              <w:numPr>
                <w:ilvl w:val="0"/>
                <w:numId w:val="6"/>
              </w:numPr>
              <w:spacing w:after="1" w:line="239" w:lineRule="auto"/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Recupero informazioni: </w:t>
            </w:r>
          </w:p>
          <w:p w14:paraId="642402D9" w14:textId="0BBC3E85" w:rsidR="005D4276" w:rsidRDefault="00571523" w:rsidP="004347AD">
            <w:pPr>
              <w:pStyle w:val="Paragrafoelenco"/>
              <w:numPr>
                <w:ilvl w:val="0"/>
                <w:numId w:val="16"/>
              </w:numPr>
              <w:spacing w:after="1" w:line="239" w:lineRule="auto"/>
              <w:jc w:val="both"/>
            </w:pPr>
            <w:r w:rsidRPr="004347AD">
              <w:rPr>
                <w:rFonts w:ascii="Arial" w:eastAsia="Arial" w:hAnsi="Arial" w:cs="Arial"/>
                <w:sz w:val="20"/>
              </w:rPr>
              <w:t>una volta deciso</w:t>
            </w:r>
            <w:r w:rsidR="004347AD" w:rsidRPr="004347AD">
              <w:rPr>
                <w:rFonts w:ascii="Arial" w:eastAsia="Arial" w:hAnsi="Arial" w:cs="Arial"/>
                <w:sz w:val="20"/>
              </w:rPr>
              <w:t>, si procede al recupero delle</w:t>
            </w:r>
            <w:r w:rsidRPr="004347AD">
              <w:rPr>
                <w:rFonts w:ascii="Arial" w:eastAsia="Arial" w:hAnsi="Arial" w:cs="Arial"/>
                <w:sz w:val="20"/>
              </w:rPr>
              <w:t xml:space="preserve"> </w:t>
            </w:r>
            <w:r w:rsidR="004347AD" w:rsidRPr="004347AD">
              <w:rPr>
                <w:rFonts w:ascii="Arial" w:eastAsia="Arial" w:hAnsi="Arial" w:cs="Arial"/>
                <w:sz w:val="20"/>
              </w:rPr>
              <w:t xml:space="preserve">informazioni generali relativi ai </w:t>
            </w:r>
            <w:r w:rsidR="00AE74F9" w:rsidRPr="004347AD">
              <w:rPr>
                <w:rFonts w:ascii="Arial" w:eastAsia="Arial" w:hAnsi="Arial" w:cs="Arial"/>
                <w:sz w:val="20"/>
              </w:rPr>
              <w:t xml:space="preserve">monumenti architettonici </w:t>
            </w:r>
            <w:r w:rsidRPr="004347AD">
              <w:rPr>
                <w:rFonts w:ascii="Arial" w:eastAsia="Arial" w:hAnsi="Arial" w:cs="Arial"/>
                <w:sz w:val="20"/>
              </w:rPr>
              <w:t>(collocazione, storia</w:t>
            </w:r>
            <w:r w:rsidR="00AE74F9" w:rsidRPr="004347AD">
              <w:rPr>
                <w:rFonts w:ascii="Arial" w:eastAsia="Arial" w:hAnsi="Arial" w:cs="Arial"/>
                <w:sz w:val="20"/>
              </w:rPr>
              <w:t xml:space="preserve"> ecc</w:t>
            </w:r>
            <w:r w:rsidRPr="004347AD">
              <w:rPr>
                <w:rFonts w:ascii="Arial" w:eastAsia="Arial" w:hAnsi="Arial" w:cs="Arial"/>
                <w:sz w:val="20"/>
              </w:rPr>
              <w:t xml:space="preserve">) </w:t>
            </w:r>
          </w:p>
          <w:p w14:paraId="2FAA95E8" w14:textId="77777777" w:rsidR="004347AD" w:rsidRPr="004347AD" w:rsidRDefault="00571523" w:rsidP="004347AD">
            <w:pPr>
              <w:numPr>
                <w:ilvl w:val="0"/>
                <w:numId w:val="6"/>
              </w:numPr>
              <w:spacing w:after="1" w:line="239" w:lineRule="auto"/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Organizzazione del lavoro: </w:t>
            </w:r>
          </w:p>
          <w:p w14:paraId="548E3D89" w14:textId="484035E3" w:rsidR="005D4276" w:rsidRDefault="00571523" w:rsidP="004347AD">
            <w:pPr>
              <w:pStyle w:val="Paragrafoelenco"/>
              <w:numPr>
                <w:ilvl w:val="0"/>
                <w:numId w:val="16"/>
              </w:numPr>
              <w:spacing w:after="1" w:line="239" w:lineRule="auto"/>
              <w:jc w:val="both"/>
            </w:pPr>
            <w:r w:rsidRPr="004347AD">
              <w:rPr>
                <w:rFonts w:ascii="Arial" w:eastAsia="Arial" w:hAnsi="Arial" w:cs="Arial"/>
                <w:sz w:val="20"/>
              </w:rPr>
              <w:t>suddivisione de</w:t>
            </w:r>
            <w:r w:rsidR="004347AD" w:rsidRPr="004347AD">
              <w:rPr>
                <w:rFonts w:ascii="Arial" w:eastAsia="Arial" w:hAnsi="Arial" w:cs="Arial"/>
                <w:sz w:val="20"/>
              </w:rPr>
              <w:t>i monumenti</w:t>
            </w:r>
            <w:r w:rsidRPr="004347AD">
              <w:rPr>
                <w:rFonts w:ascii="Arial" w:eastAsia="Arial" w:hAnsi="Arial" w:cs="Arial"/>
                <w:sz w:val="20"/>
              </w:rPr>
              <w:t xml:space="preserve"> da descrivere, ciascun</w:t>
            </w:r>
            <w:r w:rsidR="004347AD" w:rsidRPr="004347AD">
              <w:rPr>
                <w:rFonts w:ascii="Arial" w:eastAsia="Arial" w:hAnsi="Arial" w:cs="Arial"/>
                <w:sz w:val="20"/>
              </w:rPr>
              <w:t xml:space="preserve">o </w:t>
            </w:r>
            <w:r w:rsidRPr="004347AD">
              <w:rPr>
                <w:rFonts w:ascii="Arial" w:eastAsia="Arial" w:hAnsi="Arial" w:cs="Arial"/>
                <w:sz w:val="20"/>
              </w:rPr>
              <w:t xml:space="preserve">studente </w:t>
            </w:r>
            <w:r w:rsidR="004347AD" w:rsidRPr="004347AD">
              <w:rPr>
                <w:rFonts w:ascii="Arial" w:eastAsia="Arial" w:hAnsi="Arial" w:cs="Arial"/>
                <w:sz w:val="20"/>
              </w:rPr>
              <w:t>assumerà</w:t>
            </w:r>
            <w:r w:rsidRPr="004347AD">
              <w:rPr>
                <w:rFonts w:ascii="Arial" w:eastAsia="Arial" w:hAnsi="Arial" w:cs="Arial"/>
                <w:sz w:val="20"/>
              </w:rPr>
              <w:t xml:space="preserve"> l'incarico di analizzare le opere di un </w:t>
            </w:r>
            <w:r w:rsidR="00AE74F9" w:rsidRPr="004347AD">
              <w:rPr>
                <w:rFonts w:ascii="Arial" w:eastAsia="Arial" w:hAnsi="Arial" w:cs="Arial"/>
                <w:sz w:val="20"/>
              </w:rPr>
              <w:t xml:space="preserve">architetto </w:t>
            </w:r>
            <w:r w:rsidRPr="004347AD">
              <w:rPr>
                <w:rFonts w:ascii="Arial" w:eastAsia="Arial" w:hAnsi="Arial" w:cs="Arial"/>
                <w:sz w:val="20"/>
              </w:rPr>
              <w:t xml:space="preserve">o un gruppo di opere di </w:t>
            </w:r>
            <w:r w:rsidR="00AE74F9" w:rsidRPr="004347AD">
              <w:rPr>
                <w:rFonts w:ascii="Arial" w:eastAsia="Arial" w:hAnsi="Arial" w:cs="Arial"/>
                <w:sz w:val="20"/>
              </w:rPr>
              <w:t xml:space="preserve">architetti </w:t>
            </w:r>
            <w:r w:rsidRPr="004347AD">
              <w:rPr>
                <w:rFonts w:ascii="Arial" w:eastAsia="Arial" w:hAnsi="Arial" w:cs="Arial"/>
                <w:sz w:val="20"/>
              </w:rPr>
              <w:t xml:space="preserve">differenti </w:t>
            </w:r>
            <w:r w:rsidR="004347AD" w:rsidRPr="004347AD">
              <w:rPr>
                <w:rFonts w:ascii="Arial" w:eastAsia="Arial" w:hAnsi="Arial" w:cs="Arial"/>
                <w:sz w:val="20"/>
              </w:rPr>
              <w:t xml:space="preserve">ma </w:t>
            </w:r>
            <w:r w:rsidRPr="004347AD">
              <w:rPr>
                <w:rFonts w:ascii="Arial" w:eastAsia="Arial" w:hAnsi="Arial" w:cs="Arial"/>
                <w:sz w:val="20"/>
              </w:rPr>
              <w:t xml:space="preserve">affini per tratti stilistici e storici </w:t>
            </w:r>
          </w:p>
          <w:p w14:paraId="6FDB9086" w14:textId="77777777" w:rsidR="005D4276" w:rsidRDefault="00571523" w:rsidP="004347AD">
            <w:pPr>
              <w:numPr>
                <w:ilvl w:val="0"/>
                <w:numId w:val="6"/>
              </w:numPr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Ricerca e selezione di informazioni attraverso documenti bibliografici, internet, riviste </w:t>
            </w:r>
          </w:p>
          <w:p w14:paraId="55446A20" w14:textId="3D328D9C" w:rsidR="005D4276" w:rsidRDefault="00571523" w:rsidP="004347AD">
            <w:pPr>
              <w:numPr>
                <w:ilvl w:val="0"/>
                <w:numId w:val="6"/>
              </w:numPr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>Elaborazione dei dati raccolti in una tesina in cui siano specificati:</w:t>
            </w:r>
          </w:p>
          <w:p w14:paraId="3CA83ACC" w14:textId="656B9001" w:rsidR="005D4276" w:rsidRPr="004347AD" w:rsidRDefault="00571523" w:rsidP="004347AD">
            <w:pPr>
              <w:pStyle w:val="Paragrafoelenco"/>
              <w:numPr>
                <w:ilvl w:val="0"/>
                <w:numId w:val="16"/>
              </w:numPr>
              <w:spacing w:after="1" w:line="239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la collocazione (storico geografica) del</w:t>
            </w:r>
            <w:r w:rsidR="00AE74F9">
              <w:rPr>
                <w:rFonts w:ascii="Arial" w:eastAsia="Arial" w:hAnsi="Arial" w:cs="Arial"/>
                <w:sz w:val="20"/>
              </w:rPr>
              <w:t>la città</w:t>
            </w:r>
            <w:r>
              <w:rPr>
                <w:rFonts w:ascii="Arial" w:eastAsia="Arial" w:hAnsi="Arial" w:cs="Arial"/>
                <w:sz w:val="20"/>
              </w:rPr>
              <w:t xml:space="preserve"> da visitare </w:t>
            </w:r>
          </w:p>
          <w:p w14:paraId="1CE4708A" w14:textId="77777777" w:rsidR="005D4276" w:rsidRPr="004347AD" w:rsidRDefault="00571523" w:rsidP="004347AD">
            <w:pPr>
              <w:pStyle w:val="Paragrafoelenco"/>
              <w:numPr>
                <w:ilvl w:val="0"/>
                <w:numId w:val="16"/>
              </w:numPr>
              <w:spacing w:after="1" w:line="239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l'autore delle opere scelte, dati biografici, caratteristiche stilistiche </w:t>
            </w:r>
          </w:p>
          <w:p w14:paraId="02BE1C1A" w14:textId="17B6D074" w:rsidR="005D4276" w:rsidRPr="004347AD" w:rsidRDefault="00571523" w:rsidP="004347AD">
            <w:pPr>
              <w:pStyle w:val="Paragrafoelenco"/>
              <w:numPr>
                <w:ilvl w:val="0"/>
                <w:numId w:val="16"/>
              </w:numPr>
              <w:spacing w:after="1" w:line="239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descrizione dell'opera, soffermandosi sulle curiosità e i particolari non immediatamente visibili </w:t>
            </w:r>
          </w:p>
          <w:p w14:paraId="5248CD3D" w14:textId="15916559" w:rsidR="005D4276" w:rsidRPr="004347AD" w:rsidRDefault="00571523" w:rsidP="004347AD">
            <w:pPr>
              <w:pStyle w:val="Paragrafoelenco"/>
              <w:numPr>
                <w:ilvl w:val="0"/>
                <w:numId w:val="16"/>
              </w:numPr>
              <w:spacing w:after="1" w:line="239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commento critico dell</w:t>
            </w:r>
            <w:r w:rsidR="00AE74F9">
              <w:rPr>
                <w:rFonts w:ascii="Arial" w:eastAsia="Arial" w:hAnsi="Arial" w:cs="Arial"/>
                <w:sz w:val="20"/>
              </w:rPr>
              <w:t>e opere architettoniche.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DF6750E" w14:textId="69D37B6D" w:rsidR="005D4276" w:rsidRDefault="00571523" w:rsidP="004347AD">
            <w:pPr>
              <w:numPr>
                <w:ilvl w:val="0"/>
                <w:numId w:val="6"/>
              </w:numPr>
              <w:ind w:hanging="361"/>
              <w:jc w:val="both"/>
            </w:pPr>
            <w:r>
              <w:rPr>
                <w:rFonts w:ascii="Arial" w:eastAsia="Arial" w:hAnsi="Arial" w:cs="Arial"/>
                <w:sz w:val="20"/>
              </w:rPr>
              <w:t>Esposizione del proprio lavoro ai compagni nel corso della visita</w:t>
            </w:r>
            <w:r w:rsidR="00AE74F9">
              <w:rPr>
                <w:rFonts w:ascii="Arial" w:eastAsia="Arial" w:hAnsi="Arial" w:cs="Arial"/>
                <w:sz w:val="20"/>
              </w:rPr>
              <w:t xml:space="preserve"> della propria città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5D4276" w14:paraId="189ADB5C" w14:textId="77777777" w:rsidTr="00416291">
        <w:trPr>
          <w:trHeight w:val="47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7EB304" w14:textId="77777777" w:rsidR="005D4276" w:rsidRDefault="00571523">
            <w:pPr>
              <w:ind w:left="72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Tempi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1973817" w14:textId="77777777" w:rsidR="004347AD" w:rsidRDefault="00571523">
            <w:pPr>
              <w:ind w:right="1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Preparazione in classe e tramite lavoro a casa (</w:t>
            </w:r>
            <w:r w:rsidR="005F67F5">
              <w:rPr>
                <w:rFonts w:ascii="Arial" w:eastAsia="Arial" w:hAnsi="Arial" w:cs="Arial"/>
                <w:sz w:val="20"/>
              </w:rPr>
              <w:t>Marzo</w:t>
            </w:r>
            <w:r>
              <w:rPr>
                <w:rFonts w:ascii="Arial" w:eastAsia="Arial" w:hAnsi="Arial" w:cs="Arial"/>
                <w:sz w:val="20"/>
              </w:rPr>
              <w:t>–</w:t>
            </w:r>
            <w:r w:rsidR="005F67F5">
              <w:rPr>
                <w:rFonts w:ascii="Arial" w:eastAsia="Arial" w:hAnsi="Arial" w:cs="Arial"/>
                <w:sz w:val="20"/>
              </w:rPr>
              <w:t xml:space="preserve">20 </w:t>
            </w:r>
            <w:r>
              <w:rPr>
                <w:rFonts w:ascii="Arial" w:eastAsia="Arial" w:hAnsi="Arial" w:cs="Arial"/>
                <w:sz w:val="20"/>
              </w:rPr>
              <w:t xml:space="preserve">ore) </w:t>
            </w:r>
          </w:p>
          <w:p w14:paraId="66A665C3" w14:textId="35557B1E" w:rsidR="00571523" w:rsidRPr="004347AD" w:rsidRDefault="00571523">
            <w:pPr>
              <w:ind w:right="1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Esposizione nel corso della visita didattica (</w:t>
            </w:r>
            <w:r w:rsidR="005F67F5">
              <w:rPr>
                <w:rFonts w:ascii="Arial" w:eastAsia="Arial" w:hAnsi="Arial" w:cs="Arial"/>
                <w:sz w:val="20"/>
              </w:rPr>
              <w:t>Aprile</w:t>
            </w:r>
            <w:r>
              <w:rPr>
                <w:rFonts w:ascii="Arial" w:eastAsia="Arial" w:hAnsi="Arial" w:cs="Arial"/>
                <w:sz w:val="20"/>
              </w:rPr>
              <w:t>– 5 ore)</w:t>
            </w:r>
          </w:p>
        </w:tc>
      </w:tr>
      <w:tr w:rsidR="005D4276" w14:paraId="50907504" w14:textId="77777777" w:rsidTr="00416291">
        <w:trPr>
          <w:trHeight w:val="931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D57B86" w14:textId="77777777" w:rsidR="005D4276" w:rsidRDefault="00571523">
            <w:pPr>
              <w:ind w:left="56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Metodi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0F0B50D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Lavoro individuale di ricerca e rielaborazione </w:t>
            </w:r>
          </w:p>
          <w:p w14:paraId="71F8D885" w14:textId="3859102C" w:rsidR="005F67F5" w:rsidRDefault="00571523" w:rsidP="004347AD">
            <w:pPr>
              <w:pStyle w:val="Standard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sz w:val="20"/>
              </w:rPr>
              <w:t>Contatti con</w:t>
            </w:r>
            <w:r w:rsidR="005F67F5">
              <w:rPr>
                <w:sz w:val="20"/>
              </w:rPr>
              <w:t xml:space="preserve"> gli enti comunali</w:t>
            </w:r>
          </w:p>
          <w:p w14:paraId="7D5E6060" w14:textId="18E90895" w:rsidR="005D4276" w:rsidRPr="004347AD" w:rsidRDefault="004347AD" w:rsidP="004347AD">
            <w:pPr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“</w:t>
            </w:r>
            <w:r w:rsidR="005F67F5" w:rsidRPr="004347AD">
              <w:rPr>
                <w:rFonts w:ascii="Arial" w:eastAsia="Arial" w:hAnsi="Arial" w:cs="Arial"/>
                <w:i/>
                <w:iCs/>
                <w:sz w:val="20"/>
              </w:rPr>
              <w:t>Cooperative learning</w:t>
            </w:r>
            <w:r>
              <w:rPr>
                <w:rFonts w:ascii="Arial" w:eastAsia="Arial" w:hAnsi="Arial" w:cs="Arial"/>
                <w:sz w:val="20"/>
              </w:rPr>
              <w:t>”</w:t>
            </w:r>
            <w:r w:rsidR="005F67F5" w:rsidRPr="004347AD">
              <w:rPr>
                <w:rFonts w:ascii="Arial" w:eastAsia="Arial" w:hAnsi="Arial" w:cs="Arial"/>
                <w:sz w:val="20"/>
              </w:rPr>
              <w:t>. La ricerca e il lavoro in gruppo avverranno assegnando un ruolo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5F67F5" w:rsidRPr="004347AD">
              <w:rPr>
                <w:rFonts w:ascii="Arial" w:eastAsia="Arial" w:hAnsi="Arial" w:cs="Arial"/>
                <w:sz w:val="20"/>
              </w:rPr>
              <w:t>definito ad ogni componente.</w:t>
            </w:r>
          </w:p>
          <w:p w14:paraId="28A44CF8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Lavoro di gruppo e tra gruppi </w:t>
            </w:r>
          </w:p>
          <w:p w14:paraId="422996F1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Esposizione orale del proprio lavoro </w:t>
            </w:r>
          </w:p>
        </w:tc>
      </w:tr>
      <w:tr w:rsidR="005D4276" w14:paraId="48B549FE" w14:textId="77777777" w:rsidTr="00416291">
        <w:trPr>
          <w:trHeight w:val="116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0E5EFA5" w14:textId="77777777" w:rsidR="005D4276" w:rsidRDefault="00571523">
            <w:pPr>
              <w:ind w:left="56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Strumenti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0277AF0" w14:textId="3B2E85D6" w:rsidR="005D4276" w:rsidRDefault="00571523">
            <w:r>
              <w:rPr>
                <w:rFonts w:ascii="Arial" w:eastAsia="Arial" w:hAnsi="Arial" w:cs="Arial"/>
                <w:sz w:val="20"/>
              </w:rPr>
              <w:t>Manuali</w:t>
            </w:r>
          </w:p>
          <w:p w14:paraId="25A4158B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Documenti bibliografici (testi, riviste, depliant informativi) </w:t>
            </w:r>
          </w:p>
          <w:p w14:paraId="2809C05F" w14:textId="02D1305F" w:rsidR="005F67F5" w:rsidRDefault="005F67F5" w:rsidP="005F67F5">
            <w:r>
              <w:rPr>
                <w:rFonts w:ascii="Arial" w:eastAsia="Arial" w:hAnsi="Arial" w:cs="Arial"/>
                <w:sz w:val="20"/>
              </w:rPr>
              <w:t>Carte Topografiche,</w:t>
            </w:r>
            <w:r w:rsidR="00571523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1925D00F" w14:textId="77777777" w:rsidR="005F67F5" w:rsidRPr="004347AD" w:rsidRDefault="005F67F5" w:rsidP="004347AD">
            <w:pPr>
              <w:rPr>
                <w:rFonts w:ascii="Arial" w:eastAsia="Arial" w:hAnsi="Arial" w:cs="Arial"/>
                <w:sz w:val="20"/>
              </w:rPr>
            </w:pPr>
            <w:r w:rsidRPr="004347AD">
              <w:rPr>
                <w:rFonts w:ascii="Arial" w:eastAsia="Arial" w:hAnsi="Arial" w:cs="Arial"/>
                <w:sz w:val="20"/>
              </w:rPr>
              <w:t>Internet e Web2.0 (blog, documenti condivisi in google drive, social network)</w:t>
            </w:r>
          </w:p>
          <w:p w14:paraId="2EDBFE3E" w14:textId="2CCFD877" w:rsidR="005D4276" w:rsidRPr="004347AD" w:rsidRDefault="005F67F5">
            <w:pPr>
              <w:rPr>
                <w:rFonts w:ascii="Arial" w:eastAsia="Arial" w:hAnsi="Arial" w:cs="Arial"/>
                <w:sz w:val="20"/>
              </w:rPr>
            </w:pPr>
            <w:r w:rsidRPr="004347AD">
              <w:rPr>
                <w:rFonts w:ascii="Arial" w:eastAsia="Arial" w:hAnsi="Arial" w:cs="Arial"/>
                <w:sz w:val="20"/>
              </w:rPr>
              <w:t>LIM</w:t>
            </w:r>
          </w:p>
        </w:tc>
      </w:tr>
      <w:tr w:rsidR="005D4276" w14:paraId="115A1B5C" w14:textId="77777777" w:rsidTr="00416291">
        <w:trPr>
          <w:trHeight w:val="70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E47B53" w14:textId="77777777" w:rsidR="005D4276" w:rsidRDefault="00571523">
            <w:pPr>
              <w:ind w:left="56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Risorse umane </w:t>
            </w:r>
          </w:p>
          <w:p w14:paraId="715C0820" w14:textId="77777777" w:rsidR="005D4276" w:rsidRDefault="00571523">
            <w:pPr>
              <w:ind w:left="56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e relativi compiti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B09FE5" w14:textId="77777777" w:rsidR="005D4276" w:rsidRDefault="00571523">
            <w:r>
              <w:rPr>
                <w:rFonts w:ascii="Arial" w:eastAsia="Arial" w:hAnsi="Arial" w:cs="Arial"/>
                <w:sz w:val="20"/>
              </w:rPr>
              <w:t xml:space="preserve">Coordinatore di UdA </w:t>
            </w:r>
          </w:p>
          <w:p w14:paraId="7CF30029" w14:textId="3CB00E7E" w:rsidR="005D4276" w:rsidRDefault="00571523">
            <w:pPr>
              <w:ind w:right="2345"/>
            </w:pPr>
            <w:r>
              <w:rPr>
                <w:rFonts w:ascii="Arial" w:eastAsia="Arial" w:hAnsi="Arial" w:cs="Arial"/>
                <w:sz w:val="20"/>
              </w:rPr>
              <w:t>Equipe di docenti dell'area linguaggi – storico/</w:t>
            </w:r>
            <w:r w:rsidR="004F470E">
              <w:rPr>
                <w:rFonts w:ascii="Arial" w:eastAsia="Arial" w:hAnsi="Arial" w:cs="Arial"/>
                <w:sz w:val="20"/>
              </w:rPr>
              <w:t xml:space="preserve"> artistico</w:t>
            </w:r>
            <w:r w:rsidR="000035C2">
              <w:rPr>
                <w:rFonts w:ascii="Arial" w:eastAsia="Arial" w:hAnsi="Arial" w:cs="Arial"/>
                <w:sz w:val="20"/>
              </w:rPr>
              <w:t>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5F67F5">
              <w:rPr>
                <w:rFonts w:ascii="Arial" w:eastAsia="Arial" w:hAnsi="Arial" w:cs="Arial"/>
                <w:sz w:val="20"/>
              </w:rPr>
              <w:t>Personale dell’ufficio tecnico della città</w:t>
            </w:r>
            <w:r w:rsidR="00416291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5D4276" w14:paraId="3D189958" w14:textId="77777777" w:rsidTr="00416291">
        <w:trPr>
          <w:trHeight w:val="470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8D852A4" w14:textId="77777777" w:rsidR="005D4276" w:rsidRDefault="00571523">
            <w:pPr>
              <w:ind w:left="56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Esperienze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E73C97" w14:textId="6FFE3BF0" w:rsidR="005D4276" w:rsidRDefault="00571523">
            <w:r>
              <w:rPr>
                <w:rFonts w:ascii="Arial" w:eastAsia="Arial" w:hAnsi="Arial" w:cs="Arial"/>
                <w:sz w:val="20"/>
              </w:rPr>
              <w:t xml:space="preserve">Sopralluogo </w:t>
            </w:r>
            <w:r w:rsidR="00416291">
              <w:rPr>
                <w:rFonts w:ascii="Arial" w:eastAsia="Arial" w:hAnsi="Arial" w:cs="Arial"/>
                <w:sz w:val="20"/>
              </w:rPr>
              <w:t xml:space="preserve">del territorio </w:t>
            </w:r>
            <w:r>
              <w:rPr>
                <w:rFonts w:ascii="Arial" w:eastAsia="Arial" w:hAnsi="Arial" w:cs="Arial"/>
                <w:sz w:val="20"/>
              </w:rPr>
              <w:t xml:space="preserve">di riferimento </w:t>
            </w:r>
          </w:p>
          <w:p w14:paraId="1B0C2C9F" w14:textId="4928D9A1" w:rsidR="005D4276" w:rsidRDefault="00571523">
            <w:r>
              <w:rPr>
                <w:rFonts w:ascii="Arial" w:eastAsia="Arial" w:hAnsi="Arial" w:cs="Arial"/>
                <w:sz w:val="20"/>
              </w:rPr>
              <w:t xml:space="preserve">Contatti con il personale </w:t>
            </w:r>
            <w:r w:rsidR="00416291">
              <w:rPr>
                <w:rFonts w:ascii="Arial" w:eastAsia="Arial" w:hAnsi="Arial" w:cs="Arial"/>
                <w:sz w:val="20"/>
              </w:rPr>
              <w:t xml:space="preserve">dell’ufficio tecnico comunale </w:t>
            </w:r>
          </w:p>
        </w:tc>
      </w:tr>
      <w:tr w:rsidR="005D4276" w14:paraId="2D73EDC6" w14:textId="77777777" w:rsidTr="00416291">
        <w:trPr>
          <w:trHeight w:val="1646"/>
        </w:trPr>
        <w:tc>
          <w:tcPr>
            <w:tcW w:w="16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BF86AE" w14:textId="167FFDF5" w:rsidR="005D4276" w:rsidRDefault="00571523">
            <w:pPr>
              <w:ind w:left="56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Criteri e modalità di valutazione </w:t>
            </w:r>
          </w:p>
        </w:tc>
        <w:tc>
          <w:tcPr>
            <w:tcW w:w="8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BB59E2" w14:textId="2CE4DE3A" w:rsidR="005D4276" w:rsidRDefault="00416291" w:rsidP="00E50D26">
            <w:pPr>
              <w:jc w:val="both"/>
            </w:pPr>
            <w:r w:rsidRPr="004347AD">
              <w:rPr>
                <w:rFonts w:ascii="Arial" w:eastAsia="Arial" w:hAnsi="Arial" w:cs="Arial"/>
                <w:sz w:val="20"/>
              </w:rPr>
              <w:t>I prodotti e i processi verranno valutati in itinere, mediante griglie collegate alle competenze chiave previste dall’UdA</w:t>
            </w:r>
            <w:r w:rsidR="00E50D26">
              <w:rPr>
                <w:rFonts w:ascii="Arial" w:eastAsia="Arial" w:hAnsi="Arial" w:cs="Arial"/>
                <w:sz w:val="20"/>
              </w:rPr>
              <w:t xml:space="preserve">, </w:t>
            </w:r>
            <w:r w:rsidRPr="004347AD">
              <w:rPr>
                <w:rFonts w:ascii="Arial" w:eastAsia="Arial" w:hAnsi="Arial" w:cs="Arial"/>
                <w:sz w:val="20"/>
              </w:rPr>
              <w:t xml:space="preserve">Autovalutazione </w:t>
            </w:r>
            <w:r w:rsidR="00E50D26">
              <w:rPr>
                <w:rFonts w:ascii="Arial" w:eastAsia="Arial" w:hAnsi="Arial" w:cs="Arial"/>
                <w:sz w:val="20"/>
              </w:rPr>
              <w:t xml:space="preserve">attraverso un </w:t>
            </w:r>
            <w:r w:rsidRPr="004347AD">
              <w:rPr>
                <w:rFonts w:ascii="Arial" w:eastAsia="Arial" w:hAnsi="Arial" w:cs="Arial"/>
                <w:sz w:val="20"/>
              </w:rPr>
              <w:t>ques</w:t>
            </w:r>
            <w:r w:rsidR="00E50D26">
              <w:rPr>
                <w:rFonts w:ascii="Arial" w:eastAsia="Arial" w:hAnsi="Arial" w:cs="Arial"/>
                <w:sz w:val="20"/>
              </w:rPr>
              <w:t>tionario</w:t>
            </w:r>
            <w:r w:rsidRPr="004347AD">
              <w:rPr>
                <w:rFonts w:ascii="Arial" w:eastAsia="Arial" w:hAnsi="Arial" w:cs="Arial"/>
                <w:sz w:val="20"/>
              </w:rPr>
              <w:t>.</w:t>
            </w:r>
          </w:p>
        </w:tc>
      </w:tr>
    </w:tbl>
    <w:p w14:paraId="53758105" w14:textId="77777777" w:rsidR="005D4276" w:rsidRDefault="00571523">
      <w:pPr>
        <w:spacing w:after="0"/>
        <w:jc w:val="both"/>
      </w:pPr>
      <w:r>
        <w:rPr>
          <w:rFonts w:ascii="Arial" w:eastAsia="Arial" w:hAnsi="Arial" w:cs="Arial"/>
          <w:sz w:val="20"/>
        </w:rPr>
        <w:t xml:space="preserve"> </w:t>
      </w:r>
    </w:p>
    <w:p w14:paraId="5DE39094" w14:textId="77777777" w:rsidR="005D4276" w:rsidRDefault="00571523">
      <w:pPr>
        <w:spacing w:after="0"/>
        <w:jc w:val="both"/>
      </w:pPr>
      <w:r>
        <w:rPr>
          <w:rFonts w:ascii="Arial" w:eastAsia="Arial" w:hAnsi="Arial" w:cs="Arial"/>
          <w:sz w:val="20"/>
        </w:rPr>
        <w:t xml:space="preserve"> </w:t>
      </w:r>
    </w:p>
    <w:p w14:paraId="7E2E6FF4" w14:textId="2C132C73" w:rsidR="005D4276" w:rsidRDefault="00571523">
      <w:pPr>
        <w:spacing w:after="0"/>
        <w:jc w:val="both"/>
      </w:pPr>
      <w:r>
        <w:rPr>
          <w:rFonts w:ascii="Arial" w:eastAsia="Arial" w:hAnsi="Arial" w:cs="Arial"/>
          <w:sz w:val="20"/>
        </w:rPr>
        <w:t xml:space="preserve"> </w:t>
      </w:r>
    </w:p>
    <w:p w14:paraId="769CEFF8" w14:textId="7DAF0622" w:rsidR="004A7541" w:rsidRDefault="004A7541">
      <w:pPr>
        <w:spacing w:after="0"/>
        <w:jc w:val="both"/>
      </w:pPr>
    </w:p>
    <w:p w14:paraId="3E8B4F19" w14:textId="01663898" w:rsidR="004A7541" w:rsidRDefault="004A7541">
      <w:pPr>
        <w:spacing w:after="0"/>
        <w:jc w:val="both"/>
      </w:pPr>
    </w:p>
    <w:p w14:paraId="4995CFC6" w14:textId="1350AD62" w:rsidR="004A7541" w:rsidRDefault="004A7541">
      <w:pPr>
        <w:spacing w:after="0"/>
        <w:jc w:val="both"/>
      </w:pPr>
    </w:p>
    <w:p w14:paraId="19184E5D" w14:textId="5482FD62" w:rsidR="004A7541" w:rsidRDefault="004A7541">
      <w:pPr>
        <w:spacing w:after="0"/>
        <w:jc w:val="both"/>
      </w:pPr>
    </w:p>
    <w:p w14:paraId="403F69E6" w14:textId="5BCE7977" w:rsidR="004A7541" w:rsidRDefault="004A7541">
      <w:pPr>
        <w:spacing w:after="0"/>
        <w:jc w:val="both"/>
      </w:pPr>
    </w:p>
    <w:p w14:paraId="1B16AD10" w14:textId="4FFA08B1" w:rsidR="004A7541" w:rsidRDefault="004A7541">
      <w:pPr>
        <w:spacing w:after="0"/>
        <w:jc w:val="both"/>
      </w:pPr>
    </w:p>
    <w:p w14:paraId="462C4BE3" w14:textId="2C681849" w:rsidR="004A7541" w:rsidRDefault="004A7541">
      <w:pPr>
        <w:spacing w:after="0"/>
        <w:jc w:val="both"/>
      </w:pPr>
    </w:p>
    <w:p w14:paraId="307873AD" w14:textId="17FA6E72" w:rsidR="004A7541" w:rsidRDefault="004A7541">
      <w:pPr>
        <w:spacing w:after="0"/>
        <w:jc w:val="both"/>
      </w:pPr>
    </w:p>
    <w:p w14:paraId="7D6BC089" w14:textId="29C63FA8" w:rsidR="004A7541" w:rsidRDefault="004A7541">
      <w:pPr>
        <w:spacing w:after="0"/>
        <w:jc w:val="both"/>
      </w:pPr>
    </w:p>
    <w:p w14:paraId="3584DB7C" w14:textId="44E4FA84" w:rsidR="004A7541" w:rsidRDefault="004A7541">
      <w:pPr>
        <w:spacing w:after="0"/>
        <w:jc w:val="both"/>
      </w:pPr>
    </w:p>
    <w:p w14:paraId="1F6B64F5" w14:textId="760CDE05" w:rsidR="004A7541" w:rsidRDefault="004A7541">
      <w:pPr>
        <w:spacing w:after="0"/>
        <w:jc w:val="both"/>
      </w:pPr>
    </w:p>
    <w:p w14:paraId="66AE6FE8" w14:textId="4D080E7E" w:rsidR="004A7541" w:rsidRDefault="004A7541">
      <w:pPr>
        <w:spacing w:after="0"/>
        <w:jc w:val="both"/>
      </w:pPr>
    </w:p>
    <w:p w14:paraId="4920D13D" w14:textId="0B07E65B" w:rsidR="004A7541" w:rsidRDefault="004A7541">
      <w:pPr>
        <w:spacing w:after="0"/>
        <w:jc w:val="both"/>
      </w:pPr>
    </w:p>
    <w:p w14:paraId="491CF8B1" w14:textId="777D6AA6" w:rsidR="004A7541" w:rsidRDefault="004A7541">
      <w:pPr>
        <w:spacing w:after="0"/>
        <w:jc w:val="both"/>
      </w:pPr>
    </w:p>
    <w:p w14:paraId="21716608" w14:textId="77777777" w:rsidR="004A7541" w:rsidRDefault="004A7541">
      <w:pPr>
        <w:spacing w:after="0"/>
        <w:jc w:val="both"/>
      </w:pPr>
    </w:p>
    <w:p w14:paraId="5689DCF3" w14:textId="77777777" w:rsidR="005D4276" w:rsidRDefault="00571523">
      <w:pPr>
        <w:spacing w:after="0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3A4D6FD7" w14:textId="387B068E" w:rsidR="005D4276" w:rsidRDefault="005D4276">
      <w:pPr>
        <w:spacing w:after="0"/>
      </w:pPr>
    </w:p>
    <w:p w14:paraId="6AD5EC1D" w14:textId="52BB5AFD" w:rsidR="005D4276" w:rsidRDefault="00571523" w:rsidP="007C7271">
      <w:pPr>
        <w:spacing w:after="0"/>
        <w:ind w:left="10" w:right="1592" w:hanging="10"/>
        <w:jc w:val="right"/>
      </w:pPr>
      <w:r>
        <w:rPr>
          <w:rFonts w:ascii="Arial" w:eastAsia="Arial" w:hAnsi="Arial" w:cs="Arial"/>
          <w:b/>
          <w:sz w:val="20"/>
        </w:rPr>
        <w:t xml:space="preserve">TABELLA SINOTTICA COMPETENZE/UNITA’ DI APPRENDIMENTO </w:t>
      </w:r>
    </w:p>
    <w:p w14:paraId="789E7C7D" w14:textId="77777777" w:rsidR="007C7271" w:rsidRDefault="007C7271" w:rsidP="007C7271">
      <w:pPr>
        <w:spacing w:after="0"/>
        <w:ind w:left="10" w:right="1592" w:hanging="10"/>
        <w:jc w:val="right"/>
      </w:pPr>
    </w:p>
    <w:tbl>
      <w:tblPr>
        <w:tblStyle w:val="TableGrid"/>
        <w:tblpPr w:leftFromText="141" w:rightFromText="141" w:vertAnchor="text" w:tblpY="1"/>
        <w:tblOverlap w:val="never"/>
        <w:tblW w:w="7371" w:type="dxa"/>
        <w:tblInd w:w="0" w:type="dxa"/>
        <w:tblLayout w:type="fixed"/>
        <w:tblCellMar>
          <w:top w:w="33" w:type="dxa"/>
          <w:bottom w:w="6" w:type="dxa"/>
        </w:tblCellMar>
        <w:tblLook w:val="04A0" w:firstRow="1" w:lastRow="0" w:firstColumn="1" w:lastColumn="0" w:noHBand="0" w:noVBand="1"/>
      </w:tblPr>
      <w:tblGrid>
        <w:gridCol w:w="5103"/>
        <w:gridCol w:w="2268"/>
      </w:tblGrid>
      <w:tr w:rsidR="00571523" w14:paraId="1B1C9011" w14:textId="77777777" w:rsidTr="007C7271">
        <w:trPr>
          <w:trHeight w:val="2354"/>
        </w:trPr>
        <w:tc>
          <w:tcPr>
            <w:tcW w:w="510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D00813" w14:textId="75E502AF" w:rsidR="00571523" w:rsidRDefault="00571523" w:rsidP="00571523">
            <w:pPr>
              <w:spacing w:after="794"/>
              <w:ind w:left="3313"/>
            </w:pPr>
          </w:p>
          <w:p w14:paraId="66D29E56" w14:textId="77777777" w:rsidR="00571523" w:rsidRDefault="00571523" w:rsidP="00571523">
            <w:r>
              <w:rPr>
                <w:rFonts w:ascii="Arial" w:eastAsia="Arial" w:hAnsi="Arial" w:cs="Arial"/>
                <w:b/>
                <w:sz w:val="20"/>
              </w:rPr>
              <w:t xml:space="preserve">COMPETENZE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EDCA" w14:textId="77777777" w:rsidR="00571523" w:rsidRDefault="004E76C4" w:rsidP="007C7271">
            <w:r>
              <w:t>Ti presento la mia cttà.</w:t>
            </w:r>
          </w:p>
          <w:p w14:paraId="36494A7D" w14:textId="646C4680" w:rsidR="007C7271" w:rsidRDefault="007C7271" w:rsidP="007C7271">
            <w:pPr>
              <w:jc w:val="both"/>
            </w:pPr>
          </w:p>
        </w:tc>
      </w:tr>
      <w:tr w:rsidR="00571523" w14:paraId="48E39708" w14:textId="77777777" w:rsidTr="007C7271">
        <w:trPr>
          <w:trHeight w:val="906"/>
        </w:trPr>
        <w:tc>
          <w:tcPr>
            <w:tcW w:w="510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F8B88" w14:textId="77777777" w:rsidR="00571523" w:rsidRDefault="00571523" w:rsidP="00571523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AF20" w14:textId="4A0271A3" w:rsidR="00571523" w:rsidRDefault="00571523" w:rsidP="00571523">
            <w:pPr>
              <w:ind w:left="49"/>
            </w:pPr>
          </w:p>
        </w:tc>
      </w:tr>
      <w:tr w:rsidR="00571523" w14:paraId="10EF187D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5EDAA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E1 </w:t>
            </w:r>
            <w:r>
              <w:rPr>
                <w:rFonts w:ascii="Arial" w:eastAsia="Arial" w:hAnsi="Arial" w:cs="Arial"/>
                <w:sz w:val="16"/>
              </w:rPr>
              <w:t xml:space="preserve">Imparare ad imparare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6A70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3A91F151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1E32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E2 </w:t>
            </w:r>
            <w:r>
              <w:rPr>
                <w:rFonts w:ascii="Arial" w:eastAsia="Arial" w:hAnsi="Arial" w:cs="Arial"/>
                <w:sz w:val="16"/>
              </w:rPr>
              <w:t>Progettare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5816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7A596F2F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93C9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E3 </w:t>
            </w:r>
            <w:r>
              <w:rPr>
                <w:rFonts w:ascii="Arial" w:eastAsia="Arial" w:hAnsi="Arial" w:cs="Arial"/>
                <w:sz w:val="16"/>
              </w:rPr>
              <w:t>Comunicare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1714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7BFB09EF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4600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E4 </w:t>
            </w:r>
            <w:r>
              <w:rPr>
                <w:rFonts w:ascii="Arial" w:eastAsia="Arial" w:hAnsi="Arial" w:cs="Arial"/>
                <w:sz w:val="16"/>
              </w:rPr>
              <w:t>Collaborare e partecipare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8A6C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119C8AF5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1E6B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E5 </w:t>
            </w:r>
            <w:r>
              <w:rPr>
                <w:rFonts w:ascii="Arial" w:eastAsia="Arial" w:hAnsi="Arial" w:cs="Arial"/>
                <w:sz w:val="16"/>
              </w:rPr>
              <w:t>Agire in modo autonomo e responsabile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29A60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39375C77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93F9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E6 </w:t>
            </w:r>
            <w:r>
              <w:rPr>
                <w:rFonts w:ascii="Arial" w:eastAsia="Arial" w:hAnsi="Arial" w:cs="Arial"/>
                <w:sz w:val="16"/>
              </w:rPr>
              <w:t>Risolvere problemi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7985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30158987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118E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E7 </w:t>
            </w:r>
            <w:r>
              <w:rPr>
                <w:rFonts w:ascii="Arial" w:eastAsia="Arial" w:hAnsi="Arial" w:cs="Arial"/>
                <w:sz w:val="16"/>
              </w:rPr>
              <w:t>Individuare collegamenti e relazioni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DF55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224E0312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D2C4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E8 </w:t>
            </w:r>
            <w:r>
              <w:rPr>
                <w:rFonts w:ascii="Arial" w:eastAsia="Arial" w:hAnsi="Arial" w:cs="Arial"/>
                <w:sz w:val="16"/>
              </w:rPr>
              <w:t>Acquisire ed interpretare l’informazione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CF1E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1B045573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9C30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>L1</w:t>
            </w:r>
            <w:r>
              <w:rPr>
                <w:rFonts w:ascii="Arial" w:eastAsia="Arial" w:hAnsi="Arial" w:cs="Arial"/>
                <w:sz w:val="16"/>
              </w:rPr>
              <w:t xml:space="preserve"> Padroneggiare gli strumenti espressivi ed argomentativi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0B2F5" w14:textId="77777777" w:rsidR="00571523" w:rsidRDefault="00571523" w:rsidP="00571523">
            <w:pPr>
              <w:ind w:left="37"/>
              <w:jc w:val="both"/>
            </w:pPr>
            <w:r>
              <w:rPr>
                <w:rFonts w:ascii="Wingdings 2" w:eastAsia="Wingdings 2" w:hAnsi="Wingdings 2" w:cs="Wingdings 2"/>
                <w:sz w:val="16"/>
              </w:rPr>
              <w:t>z</w:t>
            </w:r>
          </w:p>
        </w:tc>
      </w:tr>
      <w:tr w:rsidR="00571523" w14:paraId="0CB115F2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D8A6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L2 </w:t>
            </w:r>
            <w:r>
              <w:rPr>
                <w:rFonts w:ascii="Arial" w:eastAsia="Arial" w:hAnsi="Arial" w:cs="Arial"/>
                <w:sz w:val="16"/>
              </w:rPr>
              <w:t>Leggere, comprendere ed interpretare testi scritti di vario tipo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C2B4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379B31AE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A37C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L3 </w:t>
            </w:r>
            <w:r>
              <w:rPr>
                <w:rFonts w:ascii="Arial" w:eastAsia="Arial" w:hAnsi="Arial" w:cs="Arial"/>
                <w:sz w:val="16"/>
              </w:rPr>
              <w:t>Produrre testi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A5FE" w14:textId="77777777" w:rsidR="00571523" w:rsidRDefault="00571523" w:rsidP="00571523">
            <w:pPr>
              <w:ind w:left="37"/>
              <w:jc w:val="both"/>
            </w:pPr>
            <w:r>
              <w:rPr>
                <w:rFonts w:ascii="Wingdings 2" w:eastAsia="Wingdings 2" w:hAnsi="Wingdings 2" w:cs="Wingdings 2"/>
                <w:sz w:val="16"/>
              </w:rPr>
              <w:t>z</w:t>
            </w:r>
          </w:p>
        </w:tc>
      </w:tr>
      <w:tr w:rsidR="00571523" w14:paraId="58FCEB32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AA8A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L4 </w:t>
            </w:r>
            <w:r>
              <w:rPr>
                <w:rFonts w:ascii="Arial" w:eastAsia="Arial" w:hAnsi="Arial" w:cs="Arial"/>
                <w:sz w:val="16"/>
              </w:rPr>
              <w:t>Utilizzare una lingua straniera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A567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59EE6E8C" w14:textId="77777777" w:rsidTr="007C7271">
        <w:trPr>
          <w:trHeight w:val="37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C78F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L5 </w:t>
            </w:r>
            <w:r>
              <w:rPr>
                <w:rFonts w:ascii="Arial" w:eastAsia="Arial" w:hAnsi="Arial" w:cs="Arial"/>
                <w:sz w:val="16"/>
              </w:rPr>
              <w:t>Utilizzare gli strumenti fondamentali per una fruizione consapevole del patrimonio artistico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72F88" w14:textId="77777777" w:rsidR="00571523" w:rsidRDefault="00571523" w:rsidP="00571523">
            <w:pPr>
              <w:ind w:left="37"/>
              <w:jc w:val="both"/>
            </w:pPr>
            <w:r>
              <w:rPr>
                <w:rFonts w:ascii="Wingdings 2" w:eastAsia="Wingdings 2" w:hAnsi="Wingdings 2" w:cs="Wingdings 2"/>
                <w:color w:val="0000FF"/>
                <w:sz w:val="16"/>
              </w:rPr>
              <w:t>z</w:t>
            </w:r>
          </w:p>
        </w:tc>
      </w:tr>
      <w:tr w:rsidR="00571523" w14:paraId="159F4B32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D14B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L6 </w:t>
            </w:r>
            <w:r>
              <w:rPr>
                <w:rFonts w:ascii="Arial" w:eastAsia="Arial" w:hAnsi="Arial" w:cs="Arial"/>
                <w:sz w:val="16"/>
              </w:rPr>
              <w:t>Utilizzare e produrre testi multimediali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107C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1AF5F2C8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6926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M1 </w:t>
            </w:r>
            <w:r>
              <w:rPr>
                <w:rFonts w:ascii="Arial" w:eastAsia="Arial" w:hAnsi="Arial" w:cs="Arial"/>
                <w:sz w:val="16"/>
              </w:rPr>
              <w:t>Utilizzare le tecniche e le procedure del calcolo aritmetico ed algebrico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F414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258CDD59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AD6F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M2 </w:t>
            </w:r>
            <w:r>
              <w:rPr>
                <w:rFonts w:ascii="Arial" w:eastAsia="Arial" w:hAnsi="Arial" w:cs="Arial"/>
                <w:sz w:val="16"/>
              </w:rPr>
              <w:t>Confrontare ed analizzare figure geometriche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3263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084B7494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5EA6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M3 </w:t>
            </w:r>
            <w:r>
              <w:rPr>
                <w:rFonts w:ascii="Arial" w:eastAsia="Arial" w:hAnsi="Arial" w:cs="Arial"/>
                <w:sz w:val="16"/>
              </w:rPr>
              <w:t>Individuare le strategie appropriate per la soluzione di problemi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EDEE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42C3300D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1906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M4 </w:t>
            </w:r>
            <w:r>
              <w:rPr>
                <w:rFonts w:ascii="Arial" w:eastAsia="Arial" w:hAnsi="Arial" w:cs="Arial"/>
                <w:sz w:val="16"/>
              </w:rPr>
              <w:t>Analizzare dati e interpretarli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C098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51785E53" w14:textId="77777777" w:rsidTr="007C7271">
        <w:trPr>
          <w:trHeight w:val="29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3CA3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S1 </w:t>
            </w:r>
            <w:r>
              <w:rPr>
                <w:rFonts w:ascii="Arial" w:eastAsia="Arial" w:hAnsi="Arial" w:cs="Arial"/>
                <w:sz w:val="16"/>
              </w:rPr>
              <w:t>Osservare, descrivere ed analizzare fenomeni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DD02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5D20032A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80B4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S2 </w:t>
            </w:r>
            <w:r>
              <w:rPr>
                <w:rFonts w:ascii="Arial" w:eastAsia="Arial" w:hAnsi="Arial" w:cs="Arial"/>
                <w:sz w:val="16"/>
              </w:rPr>
              <w:t>Analizzare qualitativamente e quantitativamente fenomeni legati alle trasformazioni di energia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7349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2CAAD477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4AEF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S3 </w:t>
            </w:r>
            <w:r>
              <w:rPr>
                <w:rFonts w:ascii="Arial" w:eastAsia="Arial" w:hAnsi="Arial" w:cs="Arial"/>
                <w:sz w:val="16"/>
              </w:rPr>
              <w:t>Essere consapevole delle potenzialità delle tecnologie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735E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265592A6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A7E8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SS1 </w:t>
            </w:r>
            <w:r>
              <w:rPr>
                <w:rFonts w:ascii="Arial" w:eastAsia="Arial" w:hAnsi="Arial" w:cs="Arial"/>
                <w:sz w:val="16"/>
              </w:rPr>
              <w:t>Comprendere il cambiamento e la diversita’ dei tempi storici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B039C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7FCD9751" w14:textId="77777777" w:rsidTr="007C7271">
        <w:trPr>
          <w:trHeight w:val="3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B948" w14:textId="77777777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SS2 </w:t>
            </w:r>
            <w:r>
              <w:rPr>
                <w:rFonts w:ascii="Arial" w:eastAsia="Arial" w:hAnsi="Arial" w:cs="Arial"/>
                <w:sz w:val="16"/>
              </w:rPr>
              <w:t>Collocare l’esperienza personale in un sistema di regole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D1D3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71523" w14:paraId="2398B15A" w14:textId="77777777" w:rsidTr="007C7271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2EF45" w14:textId="5A91A422" w:rsidR="00571523" w:rsidRDefault="00571523" w:rsidP="00571523">
            <w:pPr>
              <w:ind w:left="5"/>
            </w:pPr>
            <w:r>
              <w:rPr>
                <w:rFonts w:ascii="Arial" w:eastAsia="Arial" w:hAnsi="Arial" w:cs="Arial"/>
                <w:b/>
                <w:sz w:val="16"/>
              </w:rPr>
              <w:t xml:space="preserve">SS3 </w:t>
            </w:r>
            <w:r>
              <w:rPr>
                <w:rFonts w:ascii="Arial" w:eastAsia="Arial" w:hAnsi="Arial" w:cs="Arial"/>
                <w:sz w:val="16"/>
              </w:rPr>
              <w:t>Riconoscere le caratteristiche essenziali del sistema socio</w:t>
            </w:r>
            <w:r w:rsidR="007C7271">
              <w:rPr>
                <w:rFonts w:ascii="Arial" w:eastAsia="Arial" w:hAnsi="Arial" w:cs="Arial"/>
                <w:sz w:val="16"/>
              </w:rPr>
              <w:t>-</w:t>
            </w:r>
            <w:r>
              <w:rPr>
                <w:rFonts w:ascii="Arial" w:eastAsia="Arial" w:hAnsi="Arial" w:cs="Arial"/>
                <w:sz w:val="16"/>
              </w:rPr>
              <w:t>economico per orientarsi</w:t>
            </w:r>
            <w:r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DAC1" w14:textId="77777777" w:rsidR="00571523" w:rsidRDefault="00571523" w:rsidP="00571523">
            <w:pPr>
              <w:ind w:lef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14:paraId="33D89FDD" w14:textId="5ACE4D02" w:rsidR="005D4276" w:rsidRDefault="00571523">
      <w:pPr>
        <w:spacing w:after="0"/>
      </w:pPr>
      <w:r>
        <w:rPr>
          <w:rFonts w:ascii="Arial" w:eastAsia="Arial" w:hAnsi="Arial" w:cs="Arial"/>
          <w:sz w:val="20"/>
        </w:rPr>
        <w:br w:type="textWrapping" w:clear="all"/>
        <w:t xml:space="preserve"> </w:t>
      </w:r>
    </w:p>
    <w:p w14:paraId="1879B6C8" w14:textId="77777777" w:rsidR="005D4276" w:rsidRDefault="00571523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2A25D3F7" w14:textId="77777777" w:rsidR="004A7541" w:rsidRPr="004A7541" w:rsidRDefault="00571523" w:rsidP="004A7541">
      <w:pPr>
        <w:pStyle w:val="NormaleWeb"/>
        <w:spacing w:before="0" w:beforeAutospacing="0" w:after="0" w:afterAutospacing="0"/>
      </w:pPr>
      <w:r>
        <w:rPr>
          <w:rFonts w:ascii="Arial" w:eastAsia="Arial" w:hAnsi="Arial" w:cs="Arial"/>
          <w:sz w:val="20"/>
        </w:rPr>
        <w:t xml:space="preserve"> </w:t>
      </w:r>
      <w:r w:rsidR="004A7541" w:rsidRPr="004A7541">
        <w:rPr>
          <w:rFonts w:ascii="Calibri" w:hAnsi="Calibri" w:cs="Calibri"/>
          <w:i/>
          <w:iCs/>
          <w:color w:val="000000"/>
        </w:rPr>
        <w:t>Firma del Docente __Alongi Romina ________________________________________</w:t>
      </w:r>
    </w:p>
    <w:p w14:paraId="17B27C5F" w14:textId="77777777" w:rsidR="004A7541" w:rsidRPr="004A7541" w:rsidRDefault="004A7541" w:rsidP="004A754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065D3CD" w14:textId="51CA4644" w:rsidR="005D4276" w:rsidRDefault="005D4276">
      <w:pPr>
        <w:spacing w:after="0"/>
      </w:pPr>
    </w:p>
    <w:p w14:paraId="2D7B1B58" w14:textId="4922401C" w:rsidR="005D4276" w:rsidRDefault="005D4276">
      <w:pPr>
        <w:spacing w:after="12"/>
        <w:ind w:left="134"/>
        <w:jc w:val="center"/>
      </w:pPr>
    </w:p>
    <w:sectPr w:rsidR="005D4276">
      <w:headerReference w:type="even" r:id="rId7"/>
      <w:footerReference w:type="even" r:id="rId8"/>
      <w:type w:val="continuous"/>
      <w:pgSz w:w="11900" w:h="16840"/>
      <w:pgMar w:top="1140" w:right="1206" w:bottom="71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C38E6" w14:textId="77777777" w:rsidR="003B6219" w:rsidRDefault="003B6219">
      <w:pPr>
        <w:spacing w:after="0" w:line="240" w:lineRule="auto"/>
      </w:pPr>
      <w:r>
        <w:separator/>
      </w:r>
    </w:p>
  </w:endnote>
  <w:endnote w:type="continuationSeparator" w:id="0">
    <w:p w14:paraId="0B6DAD57" w14:textId="77777777" w:rsidR="003B6219" w:rsidRDefault="003B6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788AC" w14:textId="77777777" w:rsidR="005D4276" w:rsidRDefault="00571523">
    <w:pPr>
      <w:tabs>
        <w:tab w:val="center" w:pos="4819"/>
        <w:tab w:val="right" w:pos="9972"/>
      </w:tabs>
      <w:spacing w:after="0"/>
      <w:ind w:left="-414" w:right="-74"/>
    </w:pPr>
    <w:r>
      <w:rPr>
        <w:rFonts w:ascii="Arial" w:eastAsia="Arial" w:hAnsi="Arial" w:cs="Arial"/>
        <w:sz w:val="16"/>
      </w:rPr>
      <w:t>UNITA’ DI APPRENDIMENTO biennio unitario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>/</w:t>
    </w:r>
    <w:r w:rsidR="003B6219">
      <w:fldChar w:fldCharType="begin"/>
    </w:r>
    <w:r w:rsidR="003B6219">
      <w:instrText xml:space="preserve"> NUMPAGES   \* MERGEFORMAT </w:instrText>
    </w:r>
    <w:r w:rsidR="003B6219">
      <w:fldChar w:fldCharType="separate"/>
    </w:r>
    <w:r>
      <w:rPr>
        <w:rFonts w:ascii="Arial" w:eastAsia="Arial" w:hAnsi="Arial" w:cs="Arial"/>
        <w:sz w:val="16"/>
      </w:rPr>
      <w:t>35</w:t>
    </w:r>
    <w:r w:rsidR="003B6219">
      <w:rPr>
        <w:rFonts w:ascii="Arial" w:eastAsia="Arial" w:hAnsi="Arial" w:cs="Arial"/>
        <w:sz w:val="16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846AA" w14:textId="77777777" w:rsidR="003B6219" w:rsidRDefault="003B6219">
      <w:pPr>
        <w:spacing w:after="0" w:line="240" w:lineRule="auto"/>
      </w:pPr>
      <w:r>
        <w:separator/>
      </w:r>
    </w:p>
  </w:footnote>
  <w:footnote w:type="continuationSeparator" w:id="0">
    <w:p w14:paraId="02B03C97" w14:textId="77777777" w:rsidR="003B6219" w:rsidRDefault="003B6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C0019" w14:textId="77777777" w:rsidR="005D4276" w:rsidRDefault="00571523">
    <w:pPr>
      <w:tabs>
        <w:tab w:val="right" w:pos="9972"/>
      </w:tabs>
      <w:spacing w:after="0"/>
      <w:ind w:left="-414" w:right="-74"/>
    </w:pPr>
    <w:r>
      <w:rPr>
        <w:rFonts w:ascii="Arial" w:eastAsia="Arial" w:hAnsi="Arial" w:cs="Arial"/>
        <w:sz w:val="16"/>
      </w:rPr>
      <w:t>USP Treviso   &amp;   CORTV</w:t>
    </w:r>
    <w:r>
      <w:rPr>
        <w:rFonts w:ascii="Arial" w:eastAsia="Arial" w:hAnsi="Arial" w:cs="Arial"/>
        <w:sz w:val="16"/>
      </w:rPr>
      <w:tab/>
      <w:t>Laboratori per lo sviluppo della didattica per competenze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01C43"/>
    <w:multiLevelType w:val="hybridMultilevel"/>
    <w:tmpl w:val="E684DD3E"/>
    <w:lvl w:ilvl="0" w:tplc="2264AEC4">
      <w:start w:val="1"/>
      <w:numFmt w:val="decimal"/>
      <w:lvlText w:val="%1.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86E1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388E1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C0AD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D479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BE163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61F6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089B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64626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F3549F"/>
    <w:multiLevelType w:val="hybridMultilevel"/>
    <w:tmpl w:val="238632AC"/>
    <w:lvl w:ilvl="0" w:tplc="C94E32C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46675"/>
    <w:multiLevelType w:val="hybridMultilevel"/>
    <w:tmpl w:val="C3E608E6"/>
    <w:lvl w:ilvl="0" w:tplc="D1A4271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9011A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8EE3C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14460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383FD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76561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3A8D1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B88D6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46B52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50382A"/>
    <w:multiLevelType w:val="hybridMultilevel"/>
    <w:tmpl w:val="D9680654"/>
    <w:lvl w:ilvl="0" w:tplc="FF2ABAD6">
      <w:start w:val="1"/>
      <w:numFmt w:val="bullet"/>
      <w:lvlText w:val="•"/>
      <w:lvlJc w:val="left"/>
      <w:pPr>
        <w:ind w:left="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2453F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84547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0097A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EE2FD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AA037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4E341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4EF1D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64BE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F1534A"/>
    <w:multiLevelType w:val="hybridMultilevel"/>
    <w:tmpl w:val="200A8364"/>
    <w:lvl w:ilvl="0" w:tplc="3A92441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8A74C2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4E42E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BA030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76B3D6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FE6854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56CA4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A457C6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9E6314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9E2146"/>
    <w:multiLevelType w:val="hybridMultilevel"/>
    <w:tmpl w:val="652CCA1E"/>
    <w:lvl w:ilvl="0" w:tplc="6650671C">
      <w:start w:val="1"/>
      <w:numFmt w:val="decimal"/>
      <w:lvlText w:val="%1.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58B3A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1C3BB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AC359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86693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8CF7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5076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C2C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CEA62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7C1602"/>
    <w:multiLevelType w:val="hybridMultilevel"/>
    <w:tmpl w:val="23946E86"/>
    <w:lvl w:ilvl="0" w:tplc="929CF268">
      <w:start w:val="1"/>
      <w:numFmt w:val="decimal"/>
      <w:lvlText w:val="%1.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D2AE9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BA120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E1EB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A0042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6E7F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A616C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08862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9CA77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C95240"/>
    <w:multiLevelType w:val="hybridMultilevel"/>
    <w:tmpl w:val="3A58A732"/>
    <w:lvl w:ilvl="0" w:tplc="9CCCCC6C">
      <w:start w:val="1"/>
      <w:numFmt w:val="decimal"/>
      <w:lvlText w:val="%1.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64B64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10E40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76ED7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60A47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0701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3628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22074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C02F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F75995"/>
    <w:multiLevelType w:val="hybridMultilevel"/>
    <w:tmpl w:val="F2CABADC"/>
    <w:lvl w:ilvl="0" w:tplc="1CB46CD6">
      <w:start w:val="1"/>
      <w:numFmt w:val="decimal"/>
      <w:lvlText w:val="%1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FC57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4008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9EE1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8E68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A465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A878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ACD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47B2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D05CC3"/>
    <w:multiLevelType w:val="hybridMultilevel"/>
    <w:tmpl w:val="C090F7A0"/>
    <w:lvl w:ilvl="0" w:tplc="51187F8A">
      <w:start w:val="1"/>
      <w:numFmt w:val="decimal"/>
      <w:lvlText w:val="%1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D2FA7A">
      <w:start w:val="1"/>
      <w:numFmt w:val="bullet"/>
      <w:lvlText w:val="•"/>
      <w:lvlJc w:val="left"/>
      <w:pPr>
        <w:ind w:left="1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A6089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160E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E6EA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ABA9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E6CE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642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64E8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9C03F1"/>
    <w:multiLevelType w:val="hybridMultilevel"/>
    <w:tmpl w:val="E0EA003E"/>
    <w:lvl w:ilvl="0" w:tplc="94A86CB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B20C5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F2CC2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CCE47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16AE4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068F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4A021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42BB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A0E6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234740"/>
    <w:multiLevelType w:val="hybridMultilevel"/>
    <w:tmpl w:val="63089800"/>
    <w:lvl w:ilvl="0" w:tplc="DF2ACFF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D4999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2EDB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EA134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ACDAA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94A66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F046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98EBD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7CD8A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0763CC9"/>
    <w:multiLevelType w:val="hybridMultilevel"/>
    <w:tmpl w:val="7C42800E"/>
    <w:lvl w:ilvl="0" w:tplc="3536E74C">
      <w:numFmt w:val="decimal"/>
      <w:lvlText w:val="%1.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E43988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FC0DB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6E7F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94719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B66F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BA908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94E7C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667E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D16F81"/>
    <w:multiLevelType w:val="hybridMultilevel"/>
    <w:tmpl w:val="D6FAAE70"/>
    <w:lvl w:ilvl="0" w:tplc="8F62273C"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96011E">
      <w:start w:val="1"/>
      <w:numFmt w:val="bullet"/>
      <w:lvlText w:val="•"/>
      <w:lvlJc w:val="left"/>
      <w:pPr>
        <w:ind w:left="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E743A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B40624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05C24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A6E17C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4228D6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DA6D68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204798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584507"/>
    <w:multiLevelType w:val="hybridMultilevel"/>
    <w:tmpl w:val="D02CC198"/>
    <w:lvl w:ilvl="0" w:tplc="9E84C4D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F9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32DF9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E058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026C8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D4E59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D4B45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14C5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32D87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D6537F"/>
    <w:multiLevelType w:val="hybridMultilevel"/>
    <w:tmpl w:val="E26AA868"/>
    <w:lvl w:ilvl="0" w:tplc="204450AA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2A9A2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BA063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5671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9EBD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06061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C4E52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C0D9D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5264C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9"/>
  </w:num>
  <w:num w:numId="7">
    <w:abstractNumId w:val="14"/>
  </w:num>
  <w:num w:numId="8">
    <w:abstractNumId w:val="6"/>
  </w:num>
  <w:num w:numId="9">
    <w:abstractNumId w:val="7"/>
  </w:num>
  <w:num w:numId="10">
    <w:abstractNumId w:val="12"/>
  </w:num>
  <w:num w:numId="11">
    <w:abstractNumId w:val="13"/>
  </w:num>
  <w:num w:numId="12">
    <w:abstractNumId w:val="0"/>
  </w:num>
  <w:num w:numId="13">
    <w:abstractNumId w:val="10"/>
  </w:num>
  <w:num w:numId="14">
    <w:abstractNumId w:val="2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276"/>
    <w:rsid w:val="000035C2"/>
    <w:rsid w:val="001363D5"/>
    <w:rsid w:val="003B6219"/>
    <w:rsid w:val="00403318"/>
    <w:rsid w:val="00412850"/>
    <w:rsid w:val="00416291"/>
    <w:rsid w:val="004347AD"/>
    <w:rsid w:val="00485997"/>
    <w:rsid w:val="004A3ADD"/>
    <w:rsid w:val="004A7541"/>
    <w:rsid w:val="004E76C4"/>
    <w:rsid w:val="004F470E"/>
    <w:rsid w:val="00571523"/>
    <w:rsid w:val="005D4276"/>
    <w:rsid w:val="005F67F5"/>
    <w:rsid w:val="0070686A"/>
    <w:rsid w:val="00764E25"/>
    <w:rsid w:val="007C7271"/>
    <w:rsid w:val="00857416"/>
    <w:rsid w:val="00893B32"/>
    <w:rsid w:val="0090395F"/>
    <w:rsid w:val="00A74528"/>
    <w:rsid w:val="00AE74F9"/>
    <w:rsid w:val="00B74E5B"/>
    <w:rsid w:val="00DF5FC2"/>
    <w:rsid w:val="00E50D26"/>
    <w:rsid w:val="00E73788"/>
    <w:rsid w:val="00E9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EB86"/>
  <w15:docId w15:val="{16302F66-AEAA-491D-A896-7AE82985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0" w:right="218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0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715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1523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715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1523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5FC2"/>
    <w:pPr>
      <w:suppressAutoHyphens/>
      <w:overflowPunct w:val="0"/>
      <w:autoSpaceDE w:val="0"/>
      <w:autoSpaceDN w:val="0"/>
      <w:spacing w:after="0" w:line="276" w:lineRule="auto"/>
      <w:textAlignment w:val="baseline"/>
    </w:pPr>
    <w:rPr>
      <w:rFonts w:ascii="Arial" w:eastAsia="Arial" w:hAnsi="Arial" w:cs="Arial"/>
      <w:color w:val="000000"/>
      <w:kern w:val="3"/>
    </w:rPr>
  </w:style>
  <w:style w:type="paragraph" w:styleId="Paragrafoelenco">
    <w:name w:val="List Paragraph"/>
    <w:basedOn w:val="Normale"/>
    <w:uiPriority w:val="34"/>
    <w:qFormat/>
    <w:rsid w:val="0090395F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4A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2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Fundaro</dc:creator>
  <cp:keywords/>
  <cp:lastModifiedBy>Utente di Microsoft Office</cp:lastModifiedBy>
  <cp:revision>4</cp:revision>
  <dcterms:created xsi:type="dcterms:W3CDTF">2021-07-28T16:56:00Z</dcterms:created>
  <dcterms:modified xsi:type="dcterms:W3CDTF">2021-07-28T17:09:00Z</dcterms:modified>
</cp:coreProperties>
</file>